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pStyle w:val="Style_1"/>
        <w:widowControl w:val="1"/>
        <w:spacing w:after="0" w:before="0" w:line="240" w:lineRule="exact"/>
        <w:ind w:firstLine="0" w:left="5387" w:right="0"/>
      </w:pPr>
      <w:r>
        <w:rPr>
          <w:rFonts w:ascii="Times New Roman" w:hAnsi="Times New Roman"/>
          <w:sz w:val="28"/>
        </w:rPr>
        <w:t xml:space="preserve">Приложение 3 </w:t>
      </w:r>
    </w:p>
    <w:p w14:paraId="02000000">
      <w:pPr>
        <w:pStyle w:val="Style_1"/>
        <w:widowControl w:val="1"/>
        <w:spacing w:after="0" w:before="0" w:line="240" w:lineRule="exact"/>
        <w:ind w:firstLine="142" w:left="5670" w:right="0"/>
        <w:rPr>
          <w:rFonts w:ascii="Times New Roman" w:hAnsi="Times New Roman"/>
          <w:sz w:val="28"/>
        </w:rPr>
      </w:pPr>
    </w:p>
    <w:p w14:paraId="03000000">
      <w:pPr>
        <w:pStyle w:val="Style_1"/>
        <w:widowControl w:val="1"/>
        <w:spacing w:after="0" w:before="0" w:line="240" w:lineRule="exact"/>
        <w:ind w:firstLine="0" w:left="5387" w:right="0"/>
      </w:pPr>
      <w:r>
        <w:rPr>
          <w:rFonts w:ascii="Times New Roman" w:hAnsi="Times New Roman"/>
          <w:sz w:val="28"/>
        </w:rPr>
        <w:t xml:space="preserve">к извещению </w:t>
      </w:r>
    </w:p>
    <w:p w14:paraId="04000000">
      <w:pPr>
        <w:pStyle w:val="Style_1"/>
        <w:widowControl w:val="1"/>
        <w:spacing w:after="0" w:before="0" w:line="240" w:lineRule="exact"/>
        <w:ind w:firstLine="0" w:left="5387" w:right="0"/>
      </w:pPr>
      <w:r>
        <w:rPr>
          <w:rFonts w:ascii="Times New Roman" w:hAnsi="Times New Roman"/>
          <w:sz w:val="28"/>
        </w:rPr>
        <w:t>об осуществлении закупки путем проведения электронного конкурса</w:t>
      </w:r>
    </w:p>
    <w:p w14:paraId="05000000">
      <w:pPr>
        <w:pStyle w:val="Style_1"/>
        <w:widowControl w:val="1"/>
        <w:spacing w:after="0" w:before="0"/>
        <w:ind w:firstLine="1" w:left="0" w:right="0"/>
        <w:jc w:val="right"/>
        <w:rPr>
          <w:rFonts w:ascii="Times New Roman" w:hAnsi="Times New Roman"/>
          <w:sz w:val="28"/>
        </w:rPr>
      </w:pPr>
    </w:p>
    <w:p w14:paraId="06000000">
      <w:pPr>
        <w:pStyle w:val="Style_1"/>
        <w:widowControl w:val="1"/>
        <w:spacing w:after="0" w:before="0" w:line="240" w:lineRule="auto"/>
        <w:ind/>
        <w:jc w:val="center"/>
      </w:pPr>
      <w:r>
        <w:rPr>
          <w:rFonts w:ascii="Times New Roman" w:hAnsi="Times New Roman"/>
          <w:b w:val="1"/>
          <w:sz w:val="28"/>
        </w:rPr>
        <w:t xml:space="preserve">Требования к содержанию, составу заявки на участие в закупке, инструкция по ее заполнению </w:t>
      </w:r>
    </w:p>
    <w:p w14:paraId="07000000">
      <w:pPr>
        <w:pStyle w:val="Style_1"/>
        <w:widowControl w:val="1"/>
        <w:spacing w:after="0" w:before="0" w:line="240" w:lineRule="auto"/>
        <w:ind/>
        <w:jc w:val="center"/>
        <w:rPr>
          <w:rFonts w:ascii="Times New Roman" w:hAnsi="Times New Roman"/>
          <w:b w:val="1"/>
          <w:sz w:val="28"/>
        </w:rPr>
      </w:pPr>
    </w:p>
    <w:p w14:paraId="08000000">
      <w:pPr>
        <w:pStyle w:val="Style_1"/>
        <w:keepNext w:val="1"/>
        <w:keepLines w:val="1"/>
        <w:widowControl w:val="0"/>
        <w:tabs>
          <w:tab w:leader="none" w:pos="0" w:val="left"/>
          <w:tab w:leader="none" w:pos="709" w:val="clear"/>
        </w:tabs>
        <w:spacing w:after="0" w:before="0" w:line="240" w:lineRule="auto"/>
        <w:ind/>
        <w:jc w:val="center"/>
      </w:pPr>
      <w:r>
        <w:rPr>
          <w:rFonts w:ascii="Times New Roman" w:hAnsi="Times New Roman"/>
          <w:b w:val="1"/>
          <w:sz w:val="20"/>
        </w:rPr>
        <w:t>РЕЕСТРОВЫЙ НОМЕР ЗАКУПКИ № __-ЭОК/</w:t>
      </w:r>
    </w:p>
    <w:p w14:paraId="09000000">
      <w:pPr>
        <w:pStyle w:val="Style_1"/>
        <w:widowControl w:val="0"/>
        <w:spacing w:after="0" w:before="0" w:line="240" w:lineRule="auto"/>
        <w:ind/>
        <w:jc w:val="center"/>
      </w:pPr>
      <w:r>
        <w:rPr>
          <w:rFonts w:ascii="Times New Roman" w:hAnsi="Times New Roman"/>
          <w:sz w:val="18"/>
        </w:rPr>
        <w:t>(в системе нумерации уполномоченного органа)</w:t>
      </w:r>
      <w:r>
        <w:rPr>
          <w:rFonts w:ascii="Times New Roman" w:hAnsi="Times New Roman"/>
          <w:sz w:val="18"/>
          <w:vertAlign w:val="superscript"/>
        </w:rPr>
        <w:footnoteReference w:id="1"/>
      </w:r>
    </w:p>
    <w:p w14:paraId="0A000000">
      <w:pPr>
        <w:pStyle w:val="Style_1"/>
        <w:widowControl w:val="1"/>
        <w:spacing w:after="0" w:before="0" w:line="240" w:lineRule="auto"/>
        <w:ind/>
        <w:jc w:val="center"/>
        <w:rPr>
          <w:rFonts w:ascii="Times New Roman" w:hAnsi="Times New Roman"/>
          <w:b w:val="1"/>
        </w:rPr>
      </w:pPr>
    </w:p>
    <w:p w14:paraId="0B000000">
      <w:pPr>
        <w:pStyle w:val="Style_1"/>
        <w:widowControl w:val="1"/>
        <w:spacing w:after="0" w:before="0" w:line="240" w:lineRule="auto"/>
        <w:ind w:firstLine="540" w:left="0" w:right="0"/>
        <w:jc w:val="both"/>
      </w:pPr>
      <w:r>
        <w:rPr>
          <w:rFonts w:ascii="Times New Roman" w:hAnsi="Times New Roman"/>
          <w:sz w:val="24"/>
        </w:rPr>
        <w:t>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окончания срока подачи заявок на участие в закупке.</w:t>
      </w:r>
    </w:p>
    <w:p w14:paraId="0C000000">
      <w:pPr>
        <w:pStyle w:val="Style_1"/>
        <w:widowControl w:val="1"/>
        <w:spacing w:after="0" w:before="0" w:line="240" w:lineRule="auto"/>
        <w:ind w:firstLine="540" w:left="0" w:right="0"/>
        <w:jc w:val="both"/>
      </w:pPr>
      <w:r>
        <w:rPr>
          <w:rFonts w:ascii="Times New Roman" w:hAnsi="Times New Roman"/>
          <w:sz w:val="24"/>
        </w:rPr>
        <w:t xml:space="preserve">  </w:t>
      </w:r>
      <w:r>
        <w:rPr>
          <w:rFonts w:ascii="Times New Roman" w:hAnsi="Times New Roman"/>
          <w:sz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14:paraId="0D000000">
      <w:pPr>
        <w:pStyle w:val="Style_1"/>
        <w:widowControl w:val="1"/>
        <w:spacing w:after="0" w:before="0" w:line="240" w:lineRule="auto"/>
        <w:ind w:firstLine="540" w:left="0" w:right="0"/>
        <w:jc w:val="both"/>
      </w:pPr>
      <w:r>
        <w:rPr>
          <w:rFonts w:ascii="Times New Roman" w:hAnsi="Times New Roman"/>
          <w:sz w:val="24"/>
        </w:rPr>
        <w:t>При проведении электронного конкурса 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Федеральным законом № 44-ФЗ оператору электронной площадки.</w:t>
      </w:r>
    </w:p>
    <w:p w14:paraId="0E000000">
      <w:pPr>
        <w:pStyle w:val="Style_1"/>
        <w:widowControl w:val="1"/>
        <w:spacing w:after="0" w:before="0" w:line="240" w:lineRule="auto"/>
        <w:ind w:firstLine="540" w:left="0" w:right="0"/>
        <w:jc w:val="both"/>
      </w:pPr>
      <w:r>
        <w:rPr>
          <w:rFonts w:ascii="Times New Roman" w:hAnsi="Times New Roman"/>
          <w:sz w:val="24"/>
        </w:rPr>
        <w:t xml:space="preserve">Участник закупки, подавший заявку на участие в закупке, вправе в соответствии с </w:t>
      </w:r>
      <w:r>
        <w:rPr>
          <w:rFonts w:ascii="Times New Roman" w:hAnsi="Times New Roman"/>
          <w:sz w:val="24"/>
        </w:rPr>
        <w:fldChar w:fldCharType="begin"/>
      </w:r>
      <w:r>
        <w:rPr>
          <w:rFonts w:ascii="Times New Roman" w:hAnsi="Times New Roman"/>
          <w:sz w:val="24"/>
        </w:rPr>
        <w:instrText>HYPERLINK "consultantplus://offline/ref=928BBBE5DCCFC5289884659C2ED76453001FFDBE08740D56CA796400D494C99ED53AAD2CBD29910E9B685C9DFDA609836C6D24E86AA932hCO"</w:instrText>
      </w:r>
      <w:r>
        <w:rPr>
          <w:rFonts w:ascii="Times New Roman" w:hAnsi="Times New Roman"/>
          <w:sz w:val="24"/>
        </w:rPr>
        <w:fldChar w:fldCharType="separate"/>
      </w:r>
      <w:r>
        <w:rPr>
          <w:rFonts w:ascii="Times New Roman" w:hAnsi="Times New Roman"/>
          <w:sz w:val="24"/>
        </w:rPr>
        <w:t>частями 10</w:t>
      </w:r>
      <w:r>
        <w:rPr>
          <w:rFonts w:ascii="Times New Roman" w:hAnsi="Times New Roman"/>
          <w:sz w:val="24"/>
        </w:rPr>
        <w:fldChar w:fldCharType="end"/>
      </w:r>
      <w:r>
        <w:rPr>
          <w:rFonts w:ascii="Times New Roman" w:hAnsi="Times New Roman"/>
          <w:sz w:val="24"/>
        </w:rPr>
        <w:t xml:space="preserve"> и </w:t>
      </w:r>
      <w:r>
        <w:rPr>
          <w:rFonts w:ascii="Times New Roman" w:hAnsi="Times New Roman"/>
          <w:sz w:val="24"/>
        </w:rPr>
        <w:fldChar w:fldCharType="begin"/>
      </w:r>
      <w:r>
        <w:rPr>
          <w:rFonts w:ascii="Times New Roman" w:hAnsi="Times New Roman"/>
          <w:sz w:val="24"/>
        </w:rPr>
        <w:instrText>HYPERLINK "consultantplus://offline/ref=928BBBE5DCCFC5289884659C2ED76453001FFDBE08740D56CA796400D494C99ED53AAD2CBD299D0E9B685C9DFDA609836C6D24E86AA932hCO"</w:instrText>
      </w:r>
      <w:r>
        <w:rPr>
          <w:rFonts w:ascii="Times New Roman" w:hAnsi="Times New Roman"/>
          <w:sz w:val="24"/>
        </w:rPr>
        <w:fldChar w:fldCharType="separate"/>
      </w:r>
      <w:r>
        <w:rPr>
          <w:rFonts w:ascii="Times New Roman" w:hAnsi="Times New Roman"/>
          <w:sz w:val="24"/>
        </w:rPr>
        <w:t>11</w:t>
      </w:r>
      <w:r>
        <w:rPr>
          <w:rFonts w:ascii="Times New Roman" w:hAnsi="Times New Roman"/>
          <w:sz w:val="24"/>
        </w:rPr>
        <w:fldChar w:fldCharType="end"/>
      </w:r>
      <w:r>
        <w:rPr>
          <w:rFonts w:ascii="Times New Roman" w:hAnsi="Times New Roman"/>
          <w:sz w:val="24"/>
        </w:rPr>
        <w:t xml:space="preserve"> статьи 43 Федерального закона № 44-ФЗ отозвать такую заявку:</w:t>
      </w:r>
    </w:p>
    <w:p w14:paraId="0F000000">
      <w:pPr>
        <w:pStyle w:val="Style_1"/>
        <w:widowControl w:val="1"/>
        <w:spacing w:after="0" w:before="0" w:line="240" w:lineRule="auto"/>
        <w:ind w:firstLine="540" w:left="0" w:right="0"/>
        <w:jc w:val="both"/>
      </w:pPr>
      <w:r>
        <w:rPr>
          <w:rFonts w:ascii="Times New Roman" w:hAnsi="Times New Roman"/>
          <w:sz w:val="24"/>
        </w:rPr>
        <w:t>1) до окончания срока подачи заявок на участие в закупке;</w:t>
      </w:r>
    </w:p>
    <w:p w14:paraId="10000000">
      <w:pPr>
        <w:pStyle w:val="Style_1"/>
        <w:widowControl w:val="1"/>
        <w:spacing w:after="0" w:before="0" w:line="240" w:lineRule="auto"/>
        <w:ind w:firstLine="540" w:left="0" w:right="0"/>
        <w:jc w:val="both"/>
      </w:pPr>
      <w:r>
        <w:rPr>
          <w:rFonts w:ascii="Times New Roman" w:hAnsi="Times New Roman"/>
          <w:sz w:val="24"/>
        </w:rPr>
        <w:t xml:space="preserve">2) с момента размещения в соответствии с Федеральным законом № 44-ФЗ в единой информационной системе протокола подведения итогов определения поставщика (подрядчика, исполнителя) до размещения в соответствии с </w:t>
      </w:r>
      <w:r>
        <w:rPr>
          <w:rFonts w:ascii="Times New Roman" w:hAnsi="Times New Roman"/>
          <w:sz w:val="24"/>
        </w:rPr>
        <w:fldChar w:fldCharType="begin"/>
      </w:r>
      <w:r>
        <w:rPr>
          <w:rFonts w:ascii="Times New Roman" w:hAnsi="Times New Roman"/>
          <w:sz w:val="24"/>
        </w:rPr>
        <w:instrText>HYPERLINK "consultantplus://offline/ref=928BBBE5DCCFC5289884659C2ED76453001FFDBE08740D56CA796400D494C99ED53AAD2CB823940E9B685C9DFDA609836C6D24E86AA932hCO"</w:instrText>
      </w:r>
      <w:r>
        <w:rPr>
          <w:rFonts w:ascii="Times New Roman" w:hAnsi="Times New Roman"/>
          <w:sz w:val="24"/>
        </w:rPr>
        <w:fldChar w:fldCharType="separate"/>
      </w:r>
      <w:r>
        <w:rPr>
          <w:rFonts w:ascii="Times New Roman" w:hAnsi="Times New Roman"/>
          <w:sz w:val="24"/>
        </w:rPr>
        <w:t>частью 2 статьи 51</w:t>
      </w:r>
      <w:r>
        <w:rPr>
          <w:rFonts w:ascii="Times New Roman" w:hAnsi="Times New Roman"/>
          <w:sz w:val="24"/>
        </w:rPr>
        <w:fldChar w:fldCharType="end"/>
      </w:r>
      <w:r>
        <w:rPr>
          <w:rFonts w:ascii="Times New Roman" w:hAnsi="Times New Roman"/>
          <w:sz w:val="24"/>
        </w:rPr>
        <w:t xml:space="preserve"> Федерального закона № 44-ФЗ проекта контракта, заключаемого с таким участником закупки, за исключением случаев, если такая заявка отклонена (при проведении электронных процедур). Не допускается отзыв заявок, которым в соответствии с настоящим Федеральным законом присвоены первые три порядковых номера.</w:t>
      </w:r>
    </w:p>
    <w:p w14:paraId="11000000">
      <w:pPr>
        <w:pStyle w:val="Style_1"/>
        <w:widowControl w:val="1"/>
        <w:spacing w:after="0" w:before="0" w:line="240" w:lineRule="auto"/>
        <w:ind w:firstLine="540" w:left="0" w:right="0"/>
        <w:jc w:val="both"/>
      </w:pPr>
      <w:r>
        <w:rPr>
          <w:rFonts w:ascii="Times New Roman" w:hAnsi="Times New Roman"/>
          <w:sz w:val="24"/>
        </w:rPr>
        <w:t xml:space="preserve">В соответствии с частью 2 статьи 48 Федерального закона № 44-ФЗ заявка на участие в электронном конкурсе состоит из трех частей. Первая часть должна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"consultantplus://offline/ref=99B3BC2B8E573E469A8FC83CDC6FDE06822707BFD71C7EA4224FB268CB656D357EEC1D52ACD79668292DBBFEBF1E0B8421092ACCBF57c2p0G"</w:instrText>
      </w:r>
      <w:r>
        <w:rPr>
          <w:rFonts w:ascii="Times New Roman" w:hAnsi="Times New Roman"/>
          <w:sz w:val="24"/>
        </w:rPr>
        <w:fldChar w:fldCharType="separate"/>
      </w:r>
      <w:r>
        <w:rPr>
          <w:rFonts w:ascii="Times New Roman" w:hAnsi="Times New Roman"/>
          <w:sz w:val="24"/>
        </w:rPr>
        <w:t>подпунктами "а"</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"consultantplus://offline/ref=99B3BC2B8E573E469A8FC83CDC6FDE06822707BFD71C7EA4224FB268CB656D357EEC1D52ACD79168292DBBFEBF1E0B8421092ACCBF57c2p0G"</w:instrText>
      </w:r>
      <w:r>
        <w:rPr>
          <w:rFonts w:ascii="Times New Roman" w:hAnsi="Times New Roman"/>
          <w:sz w:val="24"/>
        </w:rPr>
        <w:fldChar w:fldCharType="separate"/>
      </w:r>
      <w:r>
        <w:rPr>
          <w:rFonts w:ascii="Times New Roman" w:hAnsi="Times New Roman"/>
          <w:sz w:val="24"/>
        </w:rPr>
        <w:t>"б"</w:t>
      </w:r>
      <w:r>
        <w:rPr>
          <w:rFonts w:ascii="Times New Roman" w:hAnsi="Times New Roman"/>
          <w:sz w:val="24"/>
        </w:rPr>
        <w:fldChar w:fldCharType="end"/>
      </w:r>
      <w:r>
        <w:rPr>
          <w:rFonts w:ascii="Times New Roman" w:hAnsi="Times New Roman"/>
          <w:sz w:val="24"/>
        </w:rPr>
        <w:t xml:space="preserve"> и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"consultantplus://offline/ref=99B3BC2B8E573E469A8FC83CDC6FDE06822707BFD71C7EA4224FB268CB656D357EEC1D52ACD79368292DBBFEBF1E0B8421092ACCBF57c2p0G"</w:instrText>
      </w:r>
      <w:r>
        <w:rPr>
          <w:rFonts w:ascii="Times New Roman" w:hAnsi="Times New Roman"/>
          <w:sz w:val="24"/>
        </w:rPr>
        <w:fldChar w:fldCharType="separate"/>
      </w:r>
      <w:r>
        <w:rPr>
          <w:rFonts w:ascii="Times New Roman" w:hAnsi="Times New Roman"/>
          <w:sz w:val="24"/>
        </w:rPr>
        <w:t>"г"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Первая часть также может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"consultantplus://offline/ref=99B3BC2B8E573E469A8FC83CDC6FDE06822707BFD71C7EA4224FB268CB656D357EEC1D52ACD79268292DBBFEBF1E0B8421092ACCBF57c2p0G"</w:instrText>
      </w:r>
      <w:r>
        <w:rPr>
          <w:rFonts w:ascii="Times New Roman" w:hAnsi="Times New Roman"/>
          <w:sz w:val="24"/>
        </w:rPr>
        <w:fldChar w:fldCharType="separate"/>
      </w:r>
      <w:r>
        <w:rPr>
          <w:rFonts w:ascii="Times New Roman" w:hAnsi="Times New Roman"/>
          <w:sz w:val="24"/>
        </w:rPr>
        <w:t>подпунктом "д"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Вторая часть должна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"consultantplus://offline/ref=99B3BC2B8E573E469A8FC83CDC6FDE06822707BFD71C7EA4224FB268CB656D357EEC1D52ACD09268292DBBFEBF1E0B8421092ACCBF57c2p0G"</w:instrText>
      </w:r>
      <w:r>
        <w:rPr>
          <w:rFonts w:ascii="Times New Roman" w:hAnsi="Times New Roman"/>
          <w:sz w:val="24"/>
        </w:rPr>
        <w:fldChar w:fldCharType="separate"/>
      </w:r>
      <w:r>
        <w:rPr>
          <w:rFonts w:ascii="Times New Roman" w:hAnsi="Times New Roman"/>
          <w:sz w:val="24"/>
        </w:rPr>
        <w:t>подпунктами "м"</w:t>
      </w:r>
      <w:r>
        <w:rPr>
          <w:rFonts w:ascii="Times New Roman" w:hAnsi="Times New Roman"/>
          <w:sz w:val="24"/>
        </w:rPr>
        <w:fldChar w:fldCharType="end"/>
      </w:r>
      <w:r>
        <w:rPr>
          <w:rFonts w:ascii="Times New Roman" w:hAnsi="Times New Roman"/>
          <w:sz w:val="24"/>
        </w:rPr>
        <w:t xml:space="preserve"> -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"consultantplus://offline/ref=99B3BC2B8E573E469A8FC83CDC6FDE06822707BFD71C7EA4224FB268CB656D357EEC1D52ACD79468292DBBFEBF1E0B8421092ACCBF57c2p0G"</w:instrText>
      </w:r>
      <w:r>
        <w:rPr>
          <w:rFonts w:ascii="Times New Roman" w:hAnsi="Times New Roman"/>
          <w:sz w:val="24"/>
        </w:rPr>
        <w:fldChar w:fldCharType="separate"/>
      </w:r>
      <w:r>
        <w:rPr>
          <w:rFonts w:ascii="Times New Roman" w:hAnsi="Times New Roman"/>
          <w:sz w:val="24"/>
        </w:rPr>
        <w:t>"р" пункта 1</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"consultantplus://offline/ref=99B3BC2B8E573E469A8FC83CDC6FDE06822707BFD71C7EA4224FB268CB656D357EEC1D52ACD79068292DBBFEBF1E0B8421092ACCBF57c2p0G"</w:instrText>
      </w:r>
      <w:r>
        <w:rPr>
          <w:rFonts w:ascii="Times New Roman" w:hAnsi="Times New Roman"/>
          <w:sz w:val="24"/>
        </w:rPr>
        <w:fldChar w:fldCharType="separate"/>
      </w:r>
      <w:r>
        <w:rPr>
          <w:rFonts w:ascii="Times New Roman" w:hAnsi="Times New Roman"/>
          <w:sz w:val="24"/>
        </w:rPr>
        <w:t>подпунктом "в" пункта 2</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"consultantplus://offline/ref=99B3BC2B8E573E469A8FC83CDC6FDE06822707BFD71C7EA4224FB268CB656D357EEC1D52ACD69568292DBBFEBF1E0B8421092ACCBF57c2p0G"</w:instrText>
      </w:r>
      <w:r>
        <w:rPr>
          <w:rFonts w:ascii="Times New Roman" w:hAnsi="Times New Roman"/>
          <w:sz w:val="24"/>
        </w:rPr>
        <w:fldChar w:fldCharType="separate"/>
      </w:r>
      <w:r>
        <w:rPr>
          <w:rFonts w:ascii="Times New Roman" w:hAnsi="Times New Roman"/>
          <w:sz w:val="24"/>
        </w:rPr>
        <w:t>пунктом 5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Третья часть должна содержать информацию, предусмотренную </w:t>
      </w:r>
      <w:r>
        <w:rPr>
          <w:rFonts w:ascii="Times New Roman" w:hAnsi="Times New Roman"/>
          <w:sz w:val="24"/>
        </w:rPr>
        <w:fldChar w:fldCharType="begin"/>
      </w:r>
      <w:r>
        <w:rPr>
          <w:rFonts w:ascii="Times New Roman" w:hAnsi="Times New Roman"/>
          <w:sz w:val="24"/>
        </w:rPr>
        <w:instrText>HYPERLINK "consultantplus://offline/ref=BDE801C3557FA00A2E4ADD4DF802A933E87B65432388006DFFEDC521D5A3C6F163C3DF631DFCC363C0BB9165D78BCE09C7A00BB2AEADLFrFG"</w:instrText>
      </w:r>
      <w:r>
        <w:rPr>
          <w:rFonts w:ascii="Times New Roman" w:hAnsi="Times New Roman"/>
          <w:sz w:val="24"/>
        </w:rPr>
        <w:fldChar w:fldCharType="separate"/>
      </w:r>
      <w:r>
        <w:rPr>
          <w:rFonts w:ascii="Times New Roman" w:hAnsi="Times New Roman"/>
          <w:sz w:val="24"/>
        </w:rPr>
        <w:t>пунктом 3</w:t>
      </w:r>
      <w:r>
        <w:rPr>
          <w:rFonts w:ascii="Times New Roman" w:hAnsi="Times New Roman"/>
          <w:sz w:val="24"/>
        </w:rPr>
        <w:fldChar w:fldCharType="end"/>
      </w:r>
      <w:r>
        <w:rPr>
          <w:rFonts w:ascii="Times New Roman" w:hAnsi="Times New Roman"/>
          <w:sz w:val="24"/>
        </w:rPr>
        <w:t xml:space="preserve"> или </w:t>
      </w:r>
      <w:r>
        <w:rPr>
          <w:rFonts w:ascii="Times New Roman" w:hAnsi="Times New Roman"/>
          <w:sz w:val="24"/>
        </w:rPr>
        <w:fldChar w:fldCharType="begin"/>
      </w:r>
      <w:r>
        <w:rPr>
          <w:rFonts w:ascii="Times New Roman" w:hAnsi="Times New Roman"/>
          <w:sz w:val="24"/>
        </w:rPr>
        <w:instrText>HYPERLINK "consultantplus://offline/ref=BDE801C3557FA00A2E4ADD4DF802A933E87B65432388006DFFEDC521D5A3C6F163C3DF631DFCC263C0BB9165D78BCE09C7A00BB2AEADLFrFG"</w:instrText>
      </w:r>
      <w:r>
        <w:rPr>
          <w:rFonts w:ascii="Times New Roman" w:hAnsi="Times New Roman"/>
          <w:sz w:val="24"/>
        </w:rPr>
        <w:fldChar w:fldCharType="separate"/>
      </w:r>
      <w:r>
        <w:rPr>
          <w:rFonts w:ascii="Times New Roman" w:hAnsi="Times New Roman"/>
          <w:sz w:val="24"/>
        </w:rPr>
        <w:t>пунктом 4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В соответствии с частью 19 статьи 48 Федерального закона № 44-ФЗ в случае, если в извещении об осуществлении закупки не установлены критерии, предусмотренные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"consultantplus://offline/ref=E4FB99F0950FED4E7B7BBA5DDC1B6337CD05235F4851933B3ADCBAEC810FF03B5AC4319DBE100D590DB00E9D162272853C737D285738642EU821J"</w:instrText>
      </w:r>
      <w:r>
        <w:rPr>
          <w:rFonts w:ascii="Times New Roman" w:hAnsi="Times New Roman"/>
          <w:sz w:val="24"/>
        </w:rPr>
        <w:fldChar w:fldCharType="separate"/>
      </w:r>
      <w:r>
        <w:rPr>
          <w:rFonts w:ascii="Times New Roman" w:hAnsi="Times New Roman"/>
          <w:sz w:val="24"/>
        </w:rPr>
        <w:t>пунктами 2</w:t>
      </w:r>
      <w:r>
        <w:rPr>
          <w:rFonts w:ascii="Times New Roman" w:hAnsi="Times New Roman"/>
          <w:sz w:val="24"/>
        </w:rPr>
        <w:fldChar w:fldCharType="end"/>
      </w:r>
      <w:r>
        <w:rPr>
          <w:rFonts w:ascii="Times New Roman" w:hAnsi="Times New Roman"/>
          <w:sz w:val="24"/>
        </w:rPr>
        <w:t xml:space="preserve"> и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"consultantplus://offline/ref=E4FB99F0950FED4E7B7BBA5DDC1B6337CD05235F4851933B3ADCBAEC810FF03B5AC4319DBE100D590CB00E9D162272853C737D285738642EU821J"</w:instrText>
      </w:r>
      <w:r>
        <w:rPr>
          <w:rFonts w:ascii="Times New Roman" w:hAnsi="Times New Roman"/>
          <w:sz w:val="24"/>
        </w:rPr>
        <w:fldChar w:fldCharType="separate"/>
      </w:r>
      <w:r>
        <w:rPr>
          <w:rFonts w:ascii="Times New Roman" w:hAnsi="Times New Roman"/>
          <w:sz w:val="24"/>
        </w:rPr>
        <w:t>3 части 1 статьи 32</w:t>
      </w:r>
      <w:r>
        <w:rPr>
          <w:rFonts w:ascii="Times New Roman" w:hAnsi="Times New Roman"/>
          <w:sz w:val="24"/>
        </w:rPr>
        <w:fldChar w:fldCharType="end"/>
      </w:r>
      <w:r>
        <w:rPr>
          <w:rFonts w:ascii="Times New Roman" w:hAnsi="Times New Roman"/>
          <w:sz w:val="24"/>
        </w:rPr>
        <w:t xml:space="preserve"> Федерального закона № 44-ФЗ, а также в случае включения заказчиком в соответствии с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"consultantplus://offline/ref=E4FB99F0950FED4E7B7BBA5DDC1B6337CD05235F4851933B3ADCBAEC810FF03B5AC4319EBC130D545DEA1E995F757C993F68632F4938U626J"</w:instrText>
      </w:r>
      <w:r>
        <w:rPr>
          <w:rFonts w:ascii="Times New Roman" w:hAnsi="Times New Roman"/>
          <w:sz w:val="24"/>
        </w:rPr>
        <w:fldChar w:fldCharType="separate"/>
      </w:r>
      <w:r>
        <w:rPr>
          <w:rFonts w:ascii="Times New Roman" w:hAnsi="Times New Roman"/>
          <w:sz w:val="24"/>
        </w:rPr>
        <w:t>пунктом 8 части 1 статьи 33</w:t>
      </w:r>
      <w:r>
        <w:rPr>
          <w:rFonts w:ascii="Times New Roman" w:hAnsi="Times New Roman"/>
          <w:sz w:val="24"/>
        </w:rPr>
        <w:fldChar w:fldCharType="end"/>
      </w:r>
      <w:r>
        <w:rPr>
          <w:rFonts w:ascii="Times New Roman" w:hAnsi="Times New Roman"/>
          <w:sz w:val="24"/>
        </w:rPr>
        <w:t xml:space="preserve">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электронный конкурс проводится в порядке, установленном Федеральным законом № 44-ФЗ, с учетом следующих особенностей: заявка состоит из второй и третьей частей. Вторая часть должна также содержать информацию, предусмотренную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"consultantplus://offline/ref=E4FB99F0950FED4E7B7BBA5DDC1B6337CD05235F4851933B3ADCBAEC810FF03B5AC4319EBD140D545DEA1E995F757C993F68632F4938U626J"</w:instrText>
      </w:r>
      <w:r>
        <w:rPr>
          <w:rFonts w:ascii="Times New Roman" w:hAnsi="Times New Roman"/>
          <w:sz w:val="24"/>
        </w:rPr>
        <w:fldChar w:fldCharType="separate"/>
      </w:r>
      <w:r>
        <w:rPr>
          <w:rFonts w:ascii="Times New Roman" w:hAnsi="Times New Roman"/>
          <w:sz w:val="24"/>
        </w:rPr>
        <w:t>подпунктом "а"</w:t>
      </w:r>
      <w:r>
        <w:rPr>
          <w:rFonts w:ascii="Times New Roman" w:hAnsi="Times New Roman"/>
          <w:sz w:val="24"/>
        </w:rPr>
        <w:fldChar w:fldCharType="end"/>
      </w:r>
      <w:r>
        <w:rPr>
          <w:rFonts w:ascii="Times New Roman" w:hAnsi="Times New Roman"/>
          <w:sz w:val="24"/>
        </w:rPr>
        <w:t xml:space="preserve"> (за исключением случая включения заказчиком в соответствии с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"consultantplus://offline/ref=E4FB99F0950FED4E7B7BBA5DDC1B6337CD05235F4851933B3ADCBAEC810FF03B5AC4319EBC130D545DEA1E995F757C993F68632F4938U626J"</w:instrText>
      </w:r>
      <w:r>
        <w:rPr>
          <w:rFonts w:ascii="Times New Roman" w:hAnsi="Times New Roman"/>
          <w:sz w:val="24"/>
        </w:rPr>
        <w:fldChar w:fldCharType="separate"/>
      </w:r>
      <w:r>
        <w:rPr>
          <w:rFonts w:ascii="Times New Roman" w:hAnsi="Times New Roman"/>
          <w:sz w:val="24"/>
        </w:rPr>
        <w:t>пунктом 8 части 1 статьи 33</w:t>
      </w:r>
      <w:r>
        <w:rPr>
          <w:rFonts w:ascii="Times New Roman" w:hAnsi="Times New Roman"/>
          <w:sz w:val="24"/>
        </w:rPr>
        <w:fldChar w:fldCharType="end"/>
      </w:r>
      <w:r>
        <w:rPr>
          <w:rFonts w:ascii="Times New Roman" w:hAnsi="Times New Roman"/>
          <w:sz w:val="24"/>
        </w:rPr>
        <w:t xml:space="preserve">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и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"consultantplus://offline/ref=E4FB99F0950FED4E7B7BBA5DDC1B6337CD05235F4851933B3ADCBAEC810FF03B5AC4319EBD140A545DEA1E995F757C993F68632F4938U626J"</w:instrText>
      </w:r>
      <w:r>
        <w:rPr>
          <w:rFonts w:ascii="Times New Roman" w:hAnsi="Times New Roman"/>
          <w:sz w:val="24"/>
        </w:rPr>
        <w:fldChar w:fldCharType="separate"/>
      </w:r>
      <w:r>
        <w:rPr>
          <w:rFonts w:ascii="Times New Roman" w:hAnsi="Times New Roman"/>
          <w:sz w:val="24"/>
        </w:rPr>
        <w:t>подпунктом "б"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Положения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"consultantplus://offline/ref=E4FB99F0950FED4E7B7BBA5DDC1B6337CD05235F4851933B3ADCBAEC810FF03B5AC4319EBA180F545DEA1E995F757C993F68632F4938U626J"</w:instrText>
      </w:r>
      <w:r>
        <w:rPr>
          <w:rFonts w:ascii="Times New Roman" w:hAnsi="Times New Roman"/>
          <w:sz w:val="24"/>
        </w:rPr>
        <w:fldChar w:fldCharType="separate"/>
      </w:r>
      <w:r>
        <w:rPr>
          <w:rFonts w:ascii="Times New Roman" w:hAnsi="Times New Roman"/>
          <w:sz w:val="24"/>
        </w:rPr>
        <w:t>частей 3</w:t>
      </w:r>
      <w:r>
        <w:rPr>
          <w:rFonts w:ascii="Times New Roman" w:hAnsi="Times New Roman"/>
          <w:sz w:val="24"/>
        </w:rPr>
        <w:fldChar w:fldCharType="end"/>
      </w:r>
      <w:r>
        <w:rPr>
          <w:rFonts w:ascii="Times New Roman" w:hAnsi="Times New Roman"/>
          <w:sz w:val="24"/>
        </w:rPr>
        <w:t xml:space="preserve"> -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"consultantplus://offline/ref=E4FB99F0950FED4E7B7BBA5DDC1B6337CD05235F4851933B3ADCBAEC810FF03B5AC4319EBB1007545DEA1E995F757C993F68632F4938U626J"</w:instrText>
      </w:r>
      <w:r>
        <w:rPr>
          <w:rFonts w:ascii="Times New Roman" w:hAnsi="Times New Roman"/>
          <w:sz w:val="24"/>
        </w:rPr>
        <w:fldChar w:fldCharType="separate"/>
      </w:r>
      <w:r>
        <w:rPr>
          <w:rFonts w:ascii="Times New Roman" w:hAnsi="Times New Roman"/>
          <w:sz w:val="24"/>
        </w:rPr>
        <w:t>10</w:t>
      </w:r>
      <w:r>
        <w:rPr>
          <w:rFonts w:ascii="Times New Roman" w:hAnsi="Times New Roman"/>
          <w:sz w:val="24"/>
        </w:rPr>
        <w:fldChar w:fldCharType="end"/>
      </w:r>
      <w:r>
        <w:rPr>
          <w:rFonts w:ascii="Times New Roman" w:hAnsi="Times New Roman"/>
          <w:sz w:val="24"/>
        </w:rPr>
        <w:t xml:space="preserve"> статьи 48 Федерального закона № 44-ФЗ не применяются.</w:t>
      </w:r>
    </w:p>
    <w:p w14:paraId="12000000">
      <w:pPr>
        <w:pStyle w:val="Style_1"/>
        <w:widowControl w:val="1"/>
        <w:spacing w:after="0" w:before="0" w:line="240" w:lineRule="auto"/>
        <w:ind w:firstLine="540" w:left="0" w:right="0"/>
        <w:jc w:val="both"/>
      </w:pPr>
      <w:r>
        <w:rPr>
          <w:rFonts w:ascii="Times New Roman" w:hAnsi="Times New Roman"/>
          <w:sz w:val="24"/>
        </w:rPr>
        <w:t>Для участия в электронном конкурсе заявка на участие в закупке, если иное не предусмотрено Федеральным законом, должна содержать:</w:t>
      </w:r>
    </w:p>
    <w:p w14:paraId="13000000">
      <w:pPr>
        <w:pStyle w:val="Style_1"/>
        <w:widowControl w:val="1"/>
        <w:spacing w:after="0" w:before="0" w:line="240" w:lineRule="auto"/>
        <w:ind/>
        <w:jc w:val="both"/>
        <w:rPr>
          <w:rFonts w:ascii="Times New Roman" w:hAnsi="Times New Roman"/>
          <w:b w:val="1"/>
        </w:rPr>
      </w:pPr>
    </w:p>
    <w:tbl>
      <w:tblPr>
        <w:tblW w:type="auto" w:w="0"/>
        <w:jc w:val="left"/>
        <w:tblInd w:type="dxa" w:w="0"/>
        <w:tblLayout w:type="fixed"/>
        <w:tblCellMar>
          <w:top w:type="dxa" w:w="0"/>
          <w:left w:type="dxa" w:w="108"/>
          <w:bottom w:type="dxa" w:w="0"/>
          <w:right w:type="dxa" w:w="108"/>
        </w:tblCellMar>
      </w:tblPr>
      <w:tblGrid>
        <w:gridCol w:w="703"/>
        <w:gridCol w:w="1708"/>
        <w:gridCol w:w="6943"/>
      </w:tblGrid>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4000000">
            <w:pPr>
              <w:pStyle w:val="Style_1"/>
              <w:widowControl w:val="1"/>
              <w:spacing w:after="0" w:before="0" w:line="240" w:lineRule="auto"/>
              <w:ind/>
              <w:jc w:val="center"/>
              <w:rPr>
                <w:rFonts w:ascii="Times New Roman" w:hAnsi="Times New Roman"/>
                <w:sz w:val="22"/>
              </w:rPr>
            </w:pPr>
            <w:r>
              <w:rPr>
                <w:rFonts w:ascii="Times New Roman" w:hAnsi="Times New Roman"/>
                <w:sz w:val="22"/>
              </w:rPr>
              <w:t xml:space="preserve">№ </w:t>
            </w:r>
            <w:r>
              <w:rPr>
                <w:rFonts w:ascii="Times New Roman" w:hAnsi="Times New Roman"/>
                <w:sz w:val="22"/>
              </w:rPr>
              <w:t>п/п</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5000000">
            <w:pPr>
              <w:pStyle w:val="Style_1"/>
              <w:widowControl w:val="1"/>
              <w:spacing w:after="0" w:before="0" w:line="240" w:lineRule="auto"/>
              <w:ind/>
              <w:jc w:val="center"/>
              <w:rPr>
                <w:rFonts w:ascii="Times New Roman" w:hAnsi="Times New Roman"/>
                <w:sz w:val="22"/>
              </w:rPr>
            </w:pPr>
            <w:r>
              <w:rPr>
                <w:rFonts w:ascii="Times New Roman" w:hAnsi="Times New Roman"/>
                <w:sz w:val="22"/>
              </w:rPr>
              <w:t>Наименование пункта</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6000000">
            <w:pPr>
              <w:pStyle w:val="Style_1"/>
              <w:widowControl w:val="1"/>
              <w:spacing w:after="0" w:before="0" w:line="240" w:lineRule="auto"/>
              <w:ind/>
              <w:jc w:val="center"/>
              <w:rPr>
                <w:rFonts w:ascii="Times New Roman" w:hAnsi="Times New Roman"/>
                <w:sz w:val="22"/>
              </w:rPr>
            </w:pPr>
            <w:r>
              <w:rPr>
                <w:rFonts w:ascii="Times New Roman" w:hAnsi="Times New Roman"/>
                <w:sz w:val="22"/>
              </w:rPr>
              <w:t>Текст пояснения</w:t>
            </w: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7000000">
            <w:pPr>
              <w:pStyle w:val="Style_1"/>
              <w:widowControl w:val="1"/>
              <w:spacing w:after="0" w:before="0" w:line="240" w:lineRule="auto"/>
              <w:ind/>
              <w:jc w:val="center"/>
              <w:rPr>
                <w:rFonts w:ascii="Times New Roman" w:hAnsi="Times New Roman"/>
                <w:sz w:val="22"/>
              </w:rPr>
            </w:pPr>
            <w:r>
              <w:rPr>
                <w:rFonts w:ascii="Times New Roman" w:hAnsi="Times New Roman"/>
                <w:sz w:val="22"/>
              </w:rPr>
              <w:t>1</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8000000">
            <w:pPr>
              <w:pStyle w:val="Style_1"/>
              <w:widowControl w:val="1"/>
              <w:spacing w:after="0" w:before="0" w:line="240" w:lineRule="auto"/>
              <w:ind/>
              <w:jc w:val="both"/>
              <w:rPr>
                <w:rFonts w:ascii="Times New Roman" w:hAnsi="Times New Roman"/>
                <w:sz w:val="22"/>
              </w:rPr>
            </w:pPr>
            <w:r>
              <w:rPr>
                <w:rFonts w:ascii="Times New Roman" w:hAnsi="Times New Roman"/>
                <w:sz w:val="22"/>
              </w:rPr>
              <w:t>Информация и документы об участнике закупки</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19000000">
            <w:pPr>
              <w:pStyle w:val="Style_1"/>
              <w:widowControl w:val="1"/>
              <w:spacing w:after="0" w:before="0" w:line="240" w:lineRule="auto"/>
              <w:ind/>
              <w:jc w:val="both"/>
              <w:rPr>
                <w:rFonts w:ascii="Times New Roman" w:hAnsi="Times New Roman"/>
                <w:sz w:val="22"/>
              </w:rPr>
            </w:pPr>
            <w:r>
              <w:rPr>
                <w:rFonts w:ascii="Times New Roman" w:hAnsi="Times New Roman"/>
                <w:sz w:val="22"/>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14:paraId="1A000000">
            <w:pPr>
              <w:pStyle w:val="Style_1"/>
              <w:widowControl w:val="1"/>
              <w:spacing w:after="0" w:before="0" w:line="240" w:lineRule="auto"/>
              <w:ind/>
              <w:jc w:val="both"/>
              <w:rPr>
                <w:rFonts w:ascii="Times New Roman" w:hAnsi="Times New Roman"/>
                <w:sz w:val="22"/>
              </w:rPr>
            </w:pPr>
          </w:p>
          <w:p w14:paraId="1B000000">
            <w:pPr>
              <w:pStyle w:val="Style_1"/>
              <w:widowControl w:val="1"/>
              <w:spacing w:after="0" w:before="0" w:line="240" w:lineRule="auto"/>
              <w:ind/>
              <w:jc w:val="both"/>
              <w:rPr>
                <w:rFonts w:ascii="Times New Roman" w:hAnsi="Times New Roman"/>
                <w:sz w:val="22"/>
              </w:rPr>
            </w:pPr>
            <w:r>
              <w:rPr>
                <w:rFonts w:ascii="Times New Roman" w:hAnsi="Times New Roman"/>
                <w:sz w:val="22"/>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14:paraId="1C000000">
            <w:pPr>
              <w:pStyle w:val="Style_1"/>
              <w:widowControl w:val="1"/>
              <w:spacing w:after="0" w:before="0" w:line="240" w:lineRule="auto"/>
              <w:ind/>
              <w:jc w:val="both"/>
              <w:rPr>
                <w:rFonts w:ascii="Times New Roman" w:hAnsi="Times New Roman"/>
                <w:sz w:val="22"/>
              </w:rPr>
            </w:pPr>
          </w:p>
          <w:p w14:paraId="1D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в) </w:t>
            </w:r>
            <w:r>
              <w:rPr>
                <w:rFonts w:ascii="Times New Roman" w:hAnsi="Times New Roman"/>
                <w:sz w:val="22"/>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Pr>
                <w:rFonts w:ascii="Times New Roman" w:hAnsi="Times New Roman"/>
                <w:sz w:val="22"/>
              </w:rPr>
              <w:t xml:space="preserve"> </w:t>
            </w:r>
          </w:p>
          <w:p w14:paraId="1E000000">
            <w:pPr>
              <w:pStyle w:val="Style_1"/>
              <w:widowControl w:val="1"/>
              <w:spacing w:after="0" w:before="0" w:line="240" w:lineRule="auto"/>
              <w:ind/>
              <w:jc w:val="both"/>
              <w:rPr>
                <w:rFonts w:ascii="Times New Roman" w:hAnsi="Times New Roman"/>
                <w:sz w:val="22"/>
              </w:rPr>
            </w:pPr>
          </w:p>
          <w:p w14:paraId="1F000000">
            <w:pPr>
              <w:pStyle w:val="Style_1"/>
              <w:widowControl w:val="1"/>
              <w:spacing w:after="0" w:before="0" w:line="240" w:lineRule="auto"/>
              <w:ind/>
              <w:jc w:val="both"/>
              <w:rPr>
                <w:rFonts w:ascii="Times New Roman" w:hAnsi="Times New Roman"/>
                <w:sz w:val="22"/>
              </w:rPr>
            </w:pPr>
            <w:r>
              <w:rPr>
                <w:rFonts w:ascii="Times New Roman" w:hAnsi="Times New Roman"/>
                <w:sz w:val="22"/>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14:paraId="20000000">
            <w:pPr>
              <w:pStyle w:val="Style_1"/>
              <w:widowControl w:val="1"/>
              <w:spacing w:after="0" w:before="0" w:line="240" w:lineRule="auto"/>
              <w:ind/>
              <w:jc w:val="both"/>
              <w:rPr>
                <w:rFonts w:ascii="Times New Roman" w:hAnsi="Times New Roman"/>
                <w:sz w:val="22"/>
              </w:rPr>
            </w:pPr>
          </w:p>
          <w:p w14:paraId="21000000">
            <w:pPr>
              <w:pStyle w:val="Style_1"/>
              <w:widowControl w:val="1"/>
              <w:spacing w:after="0" w:before="0" w:line="240" w:lineRule="auto"/>
              <w:ind/>
              <w:jc w:val="both"/>
              <w:rPr>
                <w:rFonts w:ascii="Times New Roman" w:hAnsi="Times New Roman"/>
                <w:sz w:val="22"/>
              </w:rPr>
            </w:pPr>
            <w:r>
              <w:rPr>
                <w:rFonts w:ascii="Times New Roman" w:hAnsi="Times New Roman"/>
                <w:sz w:val="22"/>
              </w:rP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22000000">
            <w:pPr>
              <w:pStyle w:val="Style_1"/>
              <w:widowControl w:val="1"/>
              <w:spacing w:after="0" w:before="0" w:line="240" w:lineRule="auto"/>
              <w:ind/>
              <w:jc w:val="both"/>
              <w:rPr>
                <w:rFonts w:ascii="Times New Roman" w:hAnsi="Times New Roman"/>
                <w:sz w:val="22"/>
              </w:rPr>
            </w:pPr>
          </w:p>
          <w:p w14:paraId="23000000">
            <w:pPr>
              <w:pStyle w:val="Style_1"/>
              <w:widowControl w:val="1"/>
              <w:spacing w:after="0" w:before="0" w:line="240" w:lineRule="auto"/>
              <w:ind/>
              <w:jc w:val="both"/>
              <w:rPr>
                <w:rFonts w:ascii="Times New Roman" w:hAnsi="Times New Roman"/>
                <w:sz w:val="22"/>
              </w:rPr>
            </w:pPr>
            <w:r>
              <w:rPr>
                <w:rFonts w:ascii="Times New Roman" w:hAnsi="Times New Roman"/>
                <w:sz w:val="22"/>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14:paraId="24000000">
            <w:pPr>
              <w:pStyle w:val="Style_1"/>
              <w:widowControl w:val="1"/>
              <w:spacing w:after="0" w:before="0" w:line="240" w:lineRule="auto"/>
              <w:ind/>
              <w:jc w:val="both"/>
              <w:rPr>
                <w:rFonts w:ascii="Times New Roman" w:hAnsi="Times New Roman"/>
                <w:sz w:val="22"/>
              </w:rPr>
            </w:pPr>
          </w:p>
          <w:p w14:paraId="25000000">
            <w:pPr>
              <w:pStyle w:val="Style_1"/>
              <w:widowControl w:val="1"/>
              <w:spacing w:after="0" w:before="0" w:line="240" w:lineRule="auto"/>
              <w:ind/>
              <w:jc w:val="both"/>
              <w:rPr>
                <w:rFonts w:ascii="Times New Roman" w:hAnsi="Times New Roman"/>
                <w:sz w:val="22"/>
              </w:rPr>
            </w:pPr>
            <w:r>
              <w:rPr>
                <w:rFonts w:ascii="Times New Roman" w:hAnsi="Times New Roman"/>
                <w:sz w:val="22"/>
              </w:rPr>
              <w:t>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14:paraId="26000000">
            <w:pPr>
              <w:pStyle w:val="Style_1"/>
              <w:widowControl w:val="1"/>
              <w:spacing w:after="0" w:before="0" w:line="240" w:lineRule="auto"/>
              <w:ind/>
              <w:jc w:val="both"/>
              <w:rPr>
                <w:rFonts w:ascii="Times New Roman" w:hAnsi="Times New Roman"/>
                <w:sz w:val="22"/>
              </w:rPr>
            </w:pPr>
          </w:p>
          <w:p w14:paraId="27000000">
            <w:pPr>
              <w:pStyle w:val="Style_1"/>
              <w:widowControl w:val="1"/>
              <w:spacing w:after="0" w:before="0" w:line="240" w:lineRule="auto"/>
              <w:ind/>
              <w:jc w:val="both"/>
              <w:rPr>
                <w:rFonts w:ascii="Times New Roman" w:hAnsi="Times New Roman"/>
                <w:sz w:val="22"/>
              </w:rPr>
            </w:pPr>
            <w:r>
              <w:rPr>
                <w:rFonts w:ascii="Times New Roman" w:hAnsi="Times New Roman"/>
                <w:sz w:val="22"/>
              </w:rPr>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14:paraId="28000000">
            <w:pPr>
              <w:pStyle w:val="Style_1"/>
              <w:widowControl w:val="1"/>
              <w:spacing w:after="0" w:before="0" w:line="240" w:lineRule="auto"/>
              <w:ind/>
              <w:jc w:val="both"/>
              <w:rPr>
                <w:rFonts w:ascii="Times New Roman" w:hAnsi="Times New Roman"/>
                <w:sz w:val="22"/>
              </w:rPr>
            </w:pPr>
          </w:p>
          <w:p w14:paraId="29000000">
            <w:pPr>
              <w:pStyle w:val="Style_1"/>
              <w:widowControl w:val="1"/>
              <w:spacing w:after="0" w:before="0" w:line="240" w:lineRule="auto"/>
              <w:ind/>
              <w:jc w:val="both"/>
              <w:rPr>
                <w:rFonts w:ascii="Times New Roman" w:hAnsi="Times New Roman"/>
                <w:sz w:val="22"/>
              </w:rPr>
            </w:pPr>
            <w:r>
              <w:rPr>
                <w:rFonts w:ascii="Times New Roman" w:hAnsi="Times New Roman"/>
                <w:sz w:val="22"/>
              </w:rPr>
              <w:t>и)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14:paraId="2A000000">
            <w:pPr>
              <w:pStyle w:val="Style_1"/>
              <w:widowControl w:val="1"/>
              <w:spacing w:after="0" w:before="0" w:line="240" w:lineRule="auto"/>
              <w:ind/>
              <w:jc w:val="both"/>
              <w:rPr>
                <w:rFonts w:ascii="Times New Roman" w:hAnsi="Times New Roman"/>
                <w:sz w:val="22"/>
              </w:rPr>
            </w:pPr>
          </w:p>
          <w:p w14:paraId="2B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к) декларация о принадлежности участника закупки к организации инвалидов, предусмотренной частью 2 статьи 29 Федерального закона </w:t>
            </w:r>
            <w:r>
              <w:rPr>
                <w:rFonts w:ascii="Times New Roman" w:hAnsi="Times New Roman"/>
                <w:sz w:val="22"/>
              </w:rPr>
              <w:br/>
            </w:r>
            <w:r>
              <w:rPr>
                <w:rFonts w:ascii="Times New Roman" w:hAnsi="Times New Roman"/>
                <w:sz w:val="22"/>
              </w:rPr>
              <w:t>№ 44-ФЗ (если участник закупки является такой организацией);</w:t>
            </w:r>
          </w:p>
          <w:p w14:paraId="2C000000">
            <w:pPr>
              <w:pStyle w:val="Style_1"/>
              <w:widowControl w:val="1"/>
              <w:spacing w:after="0" w:before="0" w:line="240" w:lineRule="auto"/>
              <w:ind/>
              <w:jc w:val="both"/>
              <w:rPr>
                <w:rFonts w:ascii="Times New Roman" w:hAnsi="Times New Roman"/>
                <w:sz w:val="22"/>
              </w:rPr>
            </w:pPr>
          </w:p>
          <w:p w14:paraId="2D000000">
            <w:pPr>
              <w:pStyle w:val="Style_1"/>
              <w:widowControl w:val="1"/>
              <w:spacing w:after="0" w:before="0" w:line="240" w:lineRule="auto"/>
              <w:ind/>
              <w:jc w:val="both"/>
              <w:rPr>
                <w:rFonts w:ascii="Times New Roman" w:hAnsi="Times New Roman"/>
                <w:sz w:val="22"/>
              </w:rPr>
            </w:pPr>
            <w:r>
              <w:rPr>
                <w:rFonts w:ascii="Times New Roman" w:hAnsi="Times New Roman"/>
                <w:sz w:val="22"/>
              </w:rPr>
              <w:t>л)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Федерального закона № 44-ФЗ;</w:t>
            </w:r>
          </w:p>
          <w:p w14:paraId="2E000000">
            <w:pPr>
              <w:pStyle w:val="Style_1"/>
              <w:widowControl w:val="1"/>
              <w:spacing w:after="0" w:before="0" w:line="240" w:lineRule="auto"/>
              <w:ind/>
              <w:jc w:val="both"/>
              <w:rPr>
                <w:rFonts w:ascii="Times New Roman" w:hAnsi="Times New Roman"/>
                <w:sz w:val="22"/>
              </w:rPr>
            </w:pPr>
          </w:p>
          <w:p w14:paraId="2F000000">
            <w:pPr>
              <w:pStyle w:val="Style_1"/>
              <w:widowControl w:val="1"/>
              <w:spacing w:after="0" w:before="0" w:line="240" w:lineRule="auto"/>
              <w:ind/>
              <w:jc w:val="both"/>
              <w:rPr>
                <w:rFonts w:ascii="Times New Roman" w:hAnsi="Times New Roman"/>
                <w:sz w:val="22"/>
              </w:rPr>
            </w:pPr>
            <w:r>
              <w:rPr>
                <w:rFonts w:ascii="Times New Roman" w:hAnsi="Times New Roman"/>
                <w:sz w:val="22"/>
              </w:rPr>
              <w:t>м)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14:paraId="30000000">
            <w:pPr>
              <w:pStyle w:val="Style_1"/>
              <w:widowControl w:val="1"/>
              <w:spacing w:after="0" w:before="0" w:line="240" w:lineRule="auto"/>
              <w:ind/>
              <w:jc w:val="both"/>
              <w:rPr>
                <w:rFonts w:ascii="Times New Roman" w:hAnsi="Times New Roman"/>
                <w:sz w:val="22"/>
              </w:rPr>
            </w:pPr>
          </w:p>
          <w:p w14:paraId="31000000">
            <w:pPr>
              <w:widowControl w:val="1"/>
              <w:spacing w:after="0" w:before="0" w:line="240" w:lineRule="auto"/>
              <w:ind/>
              <w:jc w:val="both"/>
              <w:rPr>
                <w:rFonts w:ascii="Times New Roman" w:hAnsi="Times New Roman"/>
                <w:sz w:val="22"/>
              </w:rPr>
            </w:pPr>
            <w:r>
              <w:rPr>
                <w:rFonts w:ascii="Times New Roman" w:hAnsi="Times New Roman"/>
                <w:b w:val="0"/>
                <w:sz w:val="22"/>
              </w:rPr>
              <w:t xml:space="preserve">н) документы, подтверждающие соответствие участника закупки требованиям, установленным </w:t>
            </w:r>
            <w:r>
              <w:rPr>
                <w:rFonts w:ascii="Times New Roman" w:hAnsi="Times New Roman"/>
                <w:sz w:val="22"/>
              </w:rPr>
              <w:t>пунктом 1 части 1 статьи 31 Федерального закона № 44-ФЗ</w:t>
            </w:r>
            <w:r>
              <w:rPr>
                <w:rFonts w:ascii="Times New Roman" w:hAnsi="Times New Roman"/>
                <w:b w:val="0"/>
                <w:color w:val="000000"/>
                <w:sz w:val="22"/>
              </w:rPr>
              <w:t>:</w:t>
            </w:r>
          </w:p>
          <w:p w14:paraId="32000000">
            <w:pPr>
              <w:pStyle w:val="Style_1"/>
              <w:widowControl w:val="0"/>
              <w:spacing w:after="0" w:before="0" w:line="240" w:lineRule="auto"/>
              <w:ind w:firstLine="193" w:left="0" w:right="0"/>
              <w:jc w:val="both"/>
              <w:rPr>
                <w:rFonts w:ascii="Times New Roman" w:hAnsi="Times New Roman"/>
                <w:sz w:val="22"/>
              </w:rPr>
            </w:pPr>
            <w:r>
              <w:rPr>
                <w:rFonts w:ascii="Times New Roman" w:hAnsi="Times New Roman"/>
                <w:i w:val="1"/>
                <w:sz w:val="22"/>
              </w:rPr>
              <w:t>в случае, если пунктом 14 извещения об осуществлении закупки к участникам закупки установлены требования в соответствии с пунктом 1 части 1 статьи 31 Федерального закона № 44-ФЗ, указать перечень документов, подтверждающих соответствие участника закупки таким требованиям в строгом соответствии с перечнем, указанным в пункте 14 извещения об осуществлении закупки;</w:t>
            </w:r>
          </w:p>
          <w:p w14:paraId="33000000">
            <w:pPr>
              <w:pStyle w:val="Style_1"/>
              <w:widowControl w:val="0"/>
              <w:spacing w:after="0" w:before="0" w:line="240" w:lineRule="auto"/>
              <w:ind w:firstLine="193" w:left="0" w:right="0"/>
              <w:jc w:val="both"/>
              <w:rPr>
                <w:rFonts w:ascii="Times New Roman" w:hAnsi="Times New Roman"/>
                <w:sz w:val="22"/>
              </w:rPr>
            </w:pPr>
            <w:r>
              <w:rPr>
                <w:rFonts w:ascii="Times New Roman" w:hAnsi="Times New Roman"/>
                <w:i w:val="1"/>
                <w:sz w:val="22"/>
              </w:rPr>
              <w:t xml:space="preserve">в случае, если пунктом 14 извещения об осуществлении закупки к участникам закупки не установлены требования в соответствии с пунктом 1 части 1 статьи 31 Федерального № 44-ФЗ, указать: </w:t>
            </w:r>
          </w:p>
          <w:p w14:paraId="34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требования к участникам закупки в соответствии </w:t>
            </w:r>
            <w:r>
              <w:rPr>
                <w:rFonts w:ascii="Times New Roman" w:hAnsi="Times New Roman"/>
                <w:sz w:val="22"/>
              </w:rPr>
              <w:br/>
            </w:r>
            <w:r>
              <w:rPr>
                <w:rFonts w:ascii="Times New Roman" w:hAnsi="Times New Roman"/>
                <w:sz w:val="22"/>
              </w:rPr>
              <w:t>с пунктом 1 части 1 статьи 31 Федерального закона № 44-ФЗ не установлены.</w:t>
            </w:r>
          </w:p>
          <w:p w14:paraId="35000000">
            <w:pPr>
              <w:pStyle w:val="Style_1"/>
              <w:widowControl w:val="1"/>
              <w:spacing w:after="0" w:before="0" w:line="240" w:lineRule="auto"/>
              <w:ind/>
              <w:jc w:val="both"/>
              <w:rPr>
                <w:rFonts w:ascii="Times New Roman" w:hAnsi="Times New Roman"/>
                <w:sz w:val="22"/>
              </w:rPr>
            </w:pPr>
          </w:p>
          <w:p w14:paraId="36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о) документы, подтверждающие соответствие участника закупки дополнительным требованиям, установленным в соответствии </w:t>
            </w:r>
            <w:r>
              <w:rPr>
                <w:rFonts w:ascii="Times New Roman" w:hAnsi="Times New Roman"/>
                <w:sz w:val="22"/>
              </w:rPr>
              <w:br/>
            </w:r>
            <w:r>
              <w:rPr>
                <w:rFonts w:ascii="Times New Roman" w:hAnsi="Times New Roman"/>
                <w:b w:val="1"/>
                <w:sz w:val="22"/>
              </w:rPr>
              <w:t>с частью 2 (при наличии таких требований) статьи 31 Федерального закона № 44-ФЗ</w:t>
            </w:r>
            <w:r>
              <w:rPr>
                <w:rFonts w:ascii="Times New Roman" w:hAnsi="Times New Roman"/>
                <w:sz w:val="22"/>
              </w:rPr>
              <w:t>, если иное не предусмотрено Федеральным законом № 44-ФЗ:</w:t>
            </w:r>
          </w:p>
          <w:p w14:paraId="37000000">
            <w:pPr>
              <w:pStyle w:val="Style_1"/>
              <w:widowControl w:val="1"/>
              <w:spacing w:after="0" w:before="0" w:line="240" w:lineRule="auto"/>
              <w:ind/>
              <w:jc w:val="both"/>
              <w:rPr>
                <w:rFonts w:ascii="Times New Roman" w:hAnsi="Times New Roman"/>
                <w:b w:val="1"/>
                <w:i w:val="1"/>
                <w:sz w:val="22"/>
                <w:u w:val="single"/>
              </w:rPr>
            </w:pPr>
          </w:p>
          <w:p w14:paraId="38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Если не установлено, указать:</w:t>
            </w:r>
          </w:p>
          <w:p w14:paraId="39000000">
            <w:pPr>
              <w:pStyle w:val="Style_1"/>
              <w:widowControl w:val="1"/>
              <w:spacing w:after="0" w:before="0" w:line="240" w:lineRule="auto"/>
              <w:ind/>
              <w:jc w:val="both"/>
              <w:rPr>
                <w:rFonts w:ascii="Times New Roman" w:hAnsi="Times New Roman"/>
                <w:i w:val="1"/>
                <w:sz w:val="22"/>
              </w:rPr>
            </w:pPr>
          </w:p>
          <w:p w14:paraId="3A000000">
            <w:pPr>
              <w:pStyle w:val="Style_1"/>
              <w:widowControl w:val="1"/>
              <w:spacing w:after="0" w:before="0" w:line="240" w:lineRule="auto"/>
              <w:ind/>
              <w:jc w:val="both"/>
              <w:rPr>
                <w:rFonts w:ascii="Times New Roman" w:hAnsi="Times New Roman"/>
                <w:sz w:val="22"/>
              </w:rPr>
            </w:pPr>
            <w:r>
              <w:rPr>
                <w:rFonts w:ascii="Times New Roman" w:hAnsi="Times New Roman"/>
                <w:sz w:val="22"/>
              </w:rPr>
              <w:t>Не требуются.</w:t>
            </w:r>
          </w:p>
          <w:p w14:paraId="3B000000">
            <w:pPr>
              <w:pStyle w:val="Style_1"/>
              <w:widowControl w:val="1"/>
              <w:spacing w:after="0" w:before="0" w:line="240" w:lineRule="auto"/>
              <w:ind/>
              <w:jc w:val="both"/>
              <w:rPr>
                <w:rFonts w:ascii="Times New Roman" w:hAnsi="Times New Roman"/>
                <w:sz w:val="22"/>
              </w:rPr>
            </w:pPr>
          </w:p>
          <w:p w14:paraId="3C000000">
            <w:pPr>
              <w:pStyle w:val="Style_1"/>
              <w:widowControl w:val="0"/>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3D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установления дополнительных требований </w:t>
            </w:r>
            <w:r>
              <w:rPr>
                <w:rFonts w:ascii="Times New Roman" w:hAnsi="Times New Roman"/>
                <w:i w:val="1"/>
                <w:sz w:val="22"/>
              </w:rPr>
              <w:br/>
            </w:r>
            <w:r>
              <w:rPr>
                <w:rFonts w:ascii="Times New Roman" w:hAnsi="Times New Roman"/>
                <w:i w:val="1"/>
                <w:sz w:val="22"/>
              </w:rPr>
              <w:t xml:space="preserve">к участникам электронного конкурса в соответствии </w:t>
            </w:r>
            <w:r>
              <w:rPr>
                <w:rFonts w:ascii="Times New Roman" w:hAnsi="Times New Roman"/>
                <w:i w:val="1"/>
                <w:sz w:val="22"/>
              </w:rPr>
              <w:br/>
            </w:r>
            <w:r>
              <w:rPr>
                <w:rFonts w:ascii="Times New Roman" w:hAnsi="Times New Roman"/>
                <w:i w:val="1"/>
                <w:sz w:val="22"/>
              </w:rPr>
              <w:t>с частью 2 статьи 31 Федерального закона № 44-ФЗ и пунктом 16 извещения об осуществлении закупки указать перечень документов, подтверждающих соответствие участника закупки дополнительным требованиям, установленным в соответствии с частью 2 статьи 31 Федерального закона № 44-ФЗ, в соответствии с пунктом 16 извещения об осуществлении закупки. Кроме того, указать:</w:t>
            </w:r>
          </w:p>
          <w:p w14:paraId="3E000000">
            <w:pPr>
              <w:pStyle w:val="Style_1"/>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Предусмотренные настоящим пунктом информация и документы, подтверждающие соответствие участников закупки дополнительным требованиям, направляются участниками закупки в соответствии с требованиями </w:t>
            </w:r>
            <w:r>
              <w:rPr>
                <w:rFonts w:ascii="Times New Roman" w:hAnsi="Times New Roman"/>
                <w:sz w:val="22"/>
              </w:rPr>
              <w:t>Федерального закона № 44-ФЗ</w:t>
            </w:r>
            <w:r>
              <w:rPr>
                <w:rFonts w:ascii="Times New Roman" w:hAnsi="Times New Roman"/>
                <w:sz w:val="22"/>
              </w:rPr>
              <w:t xml:space="preserve"> в полном объеме и со всеми приложениями (за исключением случаев, предусмотренных абзацами шестым и седьмым подпункта «г» пункта 3 </w:t>
            </w:r>
            <w:r>
              <w:rPr>
                <w:rFonts w:ascii="Times New Roman" w:hAnsi="Times New Roman"/>
                <w:sz w:val="22"/>
              </w:rPr>
              <w:t xml:space="preserve">постановления Правительства Российской Федерации от 29 декабря 2021 г. № 2571 </w:t>
            </w:r>
            <w:r>
              <w:rPr>
                <w:rFonts w:ascii="Times New Roman" w:hAnsi="Times New Roman"/>
                <w:sz w:val="22"/>
              </w:rPr>
              <w:br/>
            </w:r>
            <w:r>
              <w:rPr>
                <w:rFonts w:ascii="Times New Roman" w:hAnsi="Times New Roman"/>
                <w:sz w:val="22"/>
              </w:rPr>
              <w:t>«О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  (далее – Постановление № 2571)</w:t>
            </w:r>
            <w:r>
              <w:rPr>
                <w:rFonts w:ascii="Times New Roman" w:hAnsi="Times New Roman"/>
                <w:sz w:val="22"/>
              </w:rPr>
              <w:t xml:space="preserve">. Такие информация и документы направляются в форме электронных документов или в форме электронных образов бумажных документов. </w:t>
            </w:r>
          </w:p>
          <w:p w14:paraId="3F000000">
            <w:pPr>
              <w:pStyle w:val="Style_1"/>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Если предусмотренные настоящим пунктом подтверждающие соответствие участников закупки дополнительным требованиям документы и информация о таких документах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w:t>
            </w:r>
            <w:r>
              <w:rPr>
                <w:rFonts w:ascii="Times New Roman" w:hAnsi="Times New Roman"/>
                <w:sz w:val="22"/>
              </w:rPr>
              <w:t>Федеральным законом № 44-ФЗ</w:t>
            </w:r>
            <w:r>
              <w:rPr>
                <w:rFonts w:ascii="Times New Roman" w:hAnsi="Times New Roman"/>
                <w:sz w:val="22"/>
              </w:rPr>
              <w:t xml:space="preserve"> номер реестровой записи из соответствующего реестра. </w:t>
            </w:r>
            <w:r>
              <w:rPr>
                <w:rFonts w:ascii="Times New Roman" w:hAnsi="Times New Roman"/>
                <w:sz w:val="22"/>
              </w:rPr>
              <w:br/>
            </w:r>
            <w:r>
              <w:rPr>
                <w:rFonts w:ascii="Times New Roman" w:hAnsi="Times New Roman"/>
                <w:sz w:val="22"/>
              </w:rP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и подтверждающих соответствие участников закупки дополнительным требованиям, приоритет имеет информация, содержащаяся в единой информационной системе.</w:t>
            </w:r>
          </w:p>
          <w:p w14:paraId="40000000">
            <w:pPr>
              <w:pStyle w:val="Style_1"/>
              <w:widowControl w:val="1"/>
              <w:spacing w:after="0" w:before="0" w:line="240" w:lineRule="auto"/>
              <w:ind w:firstLine="193" w:left="0" w:right="0"/>
              <w:jc w:val="both"/>
              <w:rPr>
                <w:rFonts w:ascii="Times New Roman" w:hAnsi="Times New Roman"/>
                <w:sz w:val="22"/>
              </w:rPr>
            </w:pPr>
          </w:p>
          <w:p w14:paraId="41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 xml:space="preserve">В случае, если дополнительные требования к участникам закупки установлены по позициям 6-18 приложения к постановлению Правительства Российской Федерации от 29 декабря 2021 г. № 2571, </w:t>
            </w:r>
            <w:r>
              <w:rPr>
                <w:rFonts w:ascii="Times New Roman" w:hAnsi="Times New Roman"/>
                <w:i w:val="1"/>
                <w:sz w:val="22"/>
              </w:rPr>
              <w:t>дополнительно указать:</w:t>
            </w:r>
          </w:p>
          <w:p w14:paraId="42000000">
            <w:pPr>
              <w:pStyle w:val="Style_1"/>
              <w:widowControl w:val="1"/>
              <w:spacing w:after="0" w:before="0" w:line="240" w:lineRule="auto"/>
              <w:ind/>
              <w:jc w:val="both"/>
              <w:rPr>
                <w:rFonts w:ascii="Times New Roman" w:hAnsi="Times New Roman"/>
                <w:i w:val="1"/>
                <w:sz w:val="22"/>
              </w:rPr>
            </w:pPr>
          </w:p>
          <w:p w14:paraId="43000000">
            <w:pPr>
              <w:pStyle w:val="Style_1"/>
              <w:widowControl w:val="1"/>
              <w:spacing w:after="0" w:before="0" w:line="240" w:lineRule="auto"/>
              <w:ind w:firstLine="193" w:left="0" w:right="0"/>
              <w:jc w:val="both"/>
              <w:rPr>
                <w:rFonts w:ascii="Times New Roman" w:hAnsi="Times New Roman"/>
                <w:sz w:val="22"/>
              </w:rPr>
            </w:pPr>
            <w:r>
              <w:rPr>
                <w:rFonts w:ascii="Times New Roman" w:hAnsi="Times New Roman"/>
                <w:sz w:val="22"/>
              </w:rPr>
              <w:t xml:space="preserve">Допускается направление в соответствии с </w:t>
            </w:r>
            <w:r>
              <w:rPr>
                <w:rFonts w:ascii="Times New Roman" w:hAnsi="Times New Roman"/>
                <w:sz w:val="22"/>
              </w:rPr>
              <w:t xml:space="preserve">Федеральным законом </w:t>
            </w:r>
            <w:r>
              <w:rPr>
                <w:rFonts w:ascii="Times New Roman" w:hAnsi="Times New Roman"/>
                <w:sz w:val="22"/>
              </w:rPr>
              <w:br/>
            </w:r>
            <w:r>
              <w:rPr>
                <w:rFonts w:ascii="Times New Roman" w:hAnsi="Times New Roman"/>
                <w:sz w:val="22"/>
              </w:rPr>
              <w:t>№ 44-ФЗ</w:t>
            </w:r>
            <w:r>
              <w:rPr>
                <w:rFonts w:ascii="Times New Roman" w:hAnsi="Times New Roman"/>
                <w:sz w:val="22"/>
              </w:rPr>
              <w:t xml:space="preserve"> предусмотренных настоящим пунктов договоров, актов приемки объекта капитального строительства без приложения к ним проектной документации (если проектная документация является приложением к таким договорам, актам).</w:t>
            </w:r>
          </w:p>
          <w:p w14:paraId="44000000">
            <w:pPr>
              <w:pStyle w:val="Style_1"/>
              <w:widowControl w:val="1"/>
              <w:spacing w:after="0" w:before="0" w:line="240" w:lineRule="auto"/>
              <w:ind/>
              <w:jc w:val="both"/>
              <w:rPr>
                <w:rFonts w:ascii="Times New Roman" w:hAnsi="Times New Roman"/>
                <w:i w:val="1"/>
                <w:sz w:val="22"/>
              </w:rPr>
            </w:pPr>
          </w:p>
          <w:p w14:paraId="45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В случае, если дополнительные требования к участникам закупки установлены по позициям 6-18 приложения к постановлению Правительства Российской Федерации от 29 декабря 2021 г. № 2571 и в перечне информации и документов, подтверждающих соответствие участника закупки дополнительным требованиям, указан акт приемки объекта капитального строительства</w:t>
            </w:r>
            <w:r>
              <w:rPr>
                <w:rFonts w:ascii="Times New Roman" w:hAnsi="Times New Roman"/>
                <w:i w:val="1"/>
                <w:sz w:val="22"/>
              </w:rPr>
              <w:t>, дополнительно указать:</w:t>
            </w:r>
          </w:p>
          <w:p w14:paraId="46000000">
            <w:pPr>
              <w:pStyle w:val="Style_1"/>
              <w:widowControl w:val="1"/>
              <w:spacing w:after="0" w:before="0" w:line="240" w:lineRule="auto"/>
              <w:ind/>
              <w:jc w:val="both"/>
              <w:rPr>
                <w:rFonts w:ascii="Times New Roman" w:hAnsi="Times New Roman"/>
                <w:i w:val="1"/>
                <w:sz w:val="22"/>
              </w:rPr>
            </w:pPr>
          </w:p>
          <w:p w14:paraId="47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Допускается направление в соответствии с Федеральным законом </w:t>
            </w:r>
            <w:r>
              <w:rPr>
                <w:rFonts w:ascii="Times New Roman" w:hAnsi="Times New Roman"/>
                <w:sz w:val="22"/>
              </w:rPr>
              <w:br/>
            </w:r>
            <w:r>
              <w:rPr>
                <w:rFonts w:ascii="Times New Roman" w:hAnsi="Times New Roman"/>
                <w:sz w:val="22"/>
              </w:rPr>
              <w:t>№ 44-ФЗ без приложений актов приемки объекта капитального строительства, к которым относятся в том числе акт приемки законченного строительством объекта по типовым межотраслевым формам № КС-11, № КС-14 и акт приемки объекта капитального строительства по формам, предусмотренным сводом правил, содержащим порядок приемки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 без приложений.</w:t>
            </w:r>
          </w:p>
          <w:p w14:paraId="48000000">
            <w:pPr>
              <w:pStyle w:val="Style_1"/>
              <w:widowControl w:val="1"/>
              <w:spacing w:after="0" w:before="0" w:line="240" w:lineRule="auto"/>
              <w:ind/>
              <w:jc w:val="both"/>
              <w:rPr>
                <w:rFonts w:ascii="Times New Roman" w:hAnsi="Times New Roman"/>
                <w:sz w:val="22"/>
              </w:rPr>
            </w:pPr>
          </w:p>
          <w:p w14:paraId="49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п) документы, подтверждающие соответствие участника закупки дополнительным требованиям, установленным в соответствии </w:t>
            </w:r>
            <w:r>
              <w:rPr>
                <w:rFonts w:ascii="Times New Roman" w:hAnsi="Times New Roman"/>
                <w:sz w:val="22"/>
              </w:rPr>
              <w:br/>
            </w:r>
            <w:r>
              <w:rPr>
                <w:rFonts w:ascii="Times New Roman" w:hAnsi="Times New Roman"/>
                <w:b w:val="1"/>
                <w:sz w:val="22"/>
              </w:rPr>
              <w:t>с частью 2.1 (при наличии таких требований) статьи 31 Федерального закона № 44-ФЗ</w:t>
            </w:r>
            <w:r>
              <w:rPr>
                <w:rFonts w:ascii="Times New Roman" w:hAnsi="Times New Roman"/>
                <w:sz w:val="22"/>
              </w:rPr>
              <w:t>, если иное не предусмотрено Федеральным законом № 44-ФЗ;</w:t>
            </w:r>
          </w:p>
          <w:p w14:paraId="4A000000">
            <w:pPr>
              <w:pStyle w:val="Style_1"/>
              <w:widowControl w:val="1"/>
              <w:spacing w:after="0" w:before="0" w:line="240" w:lineRule="auto"/>
              <w:ind/>
              <w:jc w:val="both"/>
              <w:rPr>
                <w:rFonts w:ascii="Times New Roman" w:hAnsi="Times New Roman"/>
                <w:sz w:val="22"/>
              </w:rPr>
            </w:pPr>
          </w:p>
          <w:p w14:paraId="4B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Если не установлено, указать:</w:t>
            </w:r>
          </w:p>
          <w:p w14:paraId="4C000000">
            <w:pPr>
              <w:pStyle w:val="Style_1"/>
              <w:widowControl w:val="1"/>
              <w:spacing w:after="0" w:before="0" w:line="240" w:lineRule="auto"/>
              <w:ind/>
              <w:jc w:val="both"/>
              <w:rPr>
                <w:rFonts w:ascii="Times New Roman" w:hAnsi="Times New Roman"/>
                <w:b w:val="1"/>
                <w:i w:val="1"/>
                <w:sz w:val="22"/>
                <w:u w:val="single"/>
              </w:rPr>
            </w:pPr>
          </w:p>
          <w:p w14:paraId="4D000000">
            <w:pPr>
              <w:pStyle w:val="Style_1"/>
              <w:widowControl w:val="1"/>
              <w:spacing w:after="0" w:before="0" w:line="240" w:lineRule="auto"/>
              <w:ind/>
              <w:jc w:val="both"/>
              <w:rPr>
                <w:rFonts w:ascii="Times New Roman" w:hAnsi="Times New Roman"/>
                <w:sz w:val="22"/>
              </w:rPr>
            </w:pPr>
            <w:r>
              <w:rPr>
                <w:rFonts w:ascii="Times New Roman" w:hAnsi="Times New Roman"/>
                <w:sz w:val="22"/>
              </w:rPr>
              <w:t>Не установлено.</w:t>
            </w:r>
          </w:p>
          <w:p w14:paraId="4E000000">
            <w:pPr>
              <w:pStyle w:val="Style_1"/>
              <w:widowControl w:val="1"/>
              <w:spacing w:after="0" w:before="0" w:line="240" w:lineRule="auto"/>
              <w:ind/>
              <w:jc w:val="both"/>
              <w:rPr>
                <w:rFonts w:ascii="Times New Roman" w:hAnsi="Times New Roman"/>
                <w:sz w:val="22"/>
              </w:rPr>
            </w:pPr>
          </w:p>
          <w:p w14:paraId="4F000000">
            <w:pPr>
              <w:pStyle w:val="Style_1"/>
              <w:widowControl w:val="1"/>
              <w:spacing w:after="0" w:before="0" w:line="240" w:lineRule="auto"/>
              <w:ind w:firstLine="284" w:left="0" w:right="0"/>
              <w:jc w:val="both"/>
              <w:rPr>
                <w:rFonts w:ascii="Times New Roman" w:hAnsi="Times New Roman"/>
                <w:sz w:val="22"/>
              </w:rPr>
            </w:pPr>
            <w:r>
              <w:rPr>
                <w:rFonts w:ascii="Times New Roman" w:hAnsi="Times New Roman"/>
                <w:b w:val="1"/>
                <w:i w:val="1"/>
                <w:sz w:val="22"/>
                <w:u w:val="single"/>
              </w:rPr>
              <w:t>ИЛИ</w:t>
            </w:r>
          </w:p>
          <w:p w14:paraId="50000000">
            <w:pPr>
              <w:pStyle w:val="Style_1"/>
              <w:widowControl w:val="1"/>
              <w:spacing w:after="0" w:before="0" w:line="240" w:lineRule="auto"/>
              <w:ind w:firstLine="284" w:left="0" w:right="0"/>
              <w:jc w:val="both"/>
              <w:rPr>
                <w:rFonts w:ascii="Times New Roman" w:hAnsi="Times New Roman"/>
                <w:b w:val="1"/>
                <w:i w:val="1"/>
                <w:sz w:val="22"/>
                <w:u w:val="single"/>
              </w:rPr>
            </w:pPr>
          </w:p>
          <w:p w14:paraId="51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В случае установления дополнительных требований к участникам закупки в соответствии с частью 2.1 статьи 31 Федерального закона № 44-ФЗ и пунктом 17 извещения об осуществлении закупки указать:</w:t>
            </w:r>
          </w:p>
          <w:p w14:paraId="52000000">
            <w:pPr>
              <w:pStyle w:val="Style_1"/>
              <w:widowControl w:val="1"/>
              <w:spacing w:after="0" w:before="0" w:line="240" w:lineRule="auto"/>
              <w:ind/>
              <w:jc w:val="both"/>
              <w:rPr>
                <w:rFonts w:ascii="Times New Roman" w:hAnsi="Times New Roman"/>
                <w:sz w:val="22"/>
              </w:rPr>
            </w:pPr>
          </w:p>
          <w:p w14:paraId="53000000">
            <w:pPr>
              <w:pStyle w:val="Style_1"/>
              <w:widowControl w:val="0"/>
              <w:spacing w:after="0" w:before="0" w:line="240" w:lineRule="auto"/>
              <w:ind w:firstLine="193" w:left="0" w:right="0"/>
              <w:jc w:val="both"/>
              <w:rPr>
                <w:rFonts w:ascii="Times New Roman" w:hAnsi="Times New Roman"/>
                <w:sz w:val="22"/>
              </w:rPr>
            </w:pPr>
            <w:r>
              <w:rPr>
                <w:rFonts w:ascii="Times New Roman" w:hAnsi="Times New Roman"/>
                <w:sz w:val="22"/>
              </w:rPr>
              <w:t>1) номер реестровой записи в предусмотренном Федеральным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информационно-телекоммуникационной сети «Интернет»);</w:t>
            </w:r>
          </w:p>
          <w:p w14:paraId="54000000">
            <w:pPr>
              <w:pStyle w:val="Style_1"/>
              <w:widowControl w:val="0"/>
              <w:spacing w:after="0" w:before="0" w:line="240" w:lineRule="auto"/>
              <w:ind w:firstLine="193" w:left="0" w:right="0"/>
              <w:jc w:val="both"/>
              <w:rPr>
                <w:rFonts w:ascii="Times New Roman" w:hAnsi="Times New Roman"/>
                <w:sz w:val="22"/>
              </w:rPr>
            </w:pPr>
            <w:r>
              <w:rPr>
                <w:rFonts w:ascii="Times New Roman" w:hAnsi="Times New Roman"/>
                <w:sz w:val="22"/>
              </w:rPr>
              <w:t>2) выписка из предусмотренного Федеральным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14:paraId="55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   </w:t>
            </w:r>
            <w:r>
              <w:rPr>
                <w:rFonts w:ascii="Times New Roman" w:hAnsi="Times New Roman"/>
                <w:sz w:val="22"/>
              </w:rPr>
              <w:t>3) исполненный контракт, заключенный в соответствии с Федеральным законом № 44-ФЗ, или договор, заключенный в соответствии с Федеральным законом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14:paraId="56000000">
            <w:pPr>
              <w:pStyle w:val="Style_1"/>
              <w:widowControl w:val="1"/>
              <w:spacing w:after="0" w:before="0" w:line="240" w:lineRule="auto"/>
              <w:ind/>
              <w:jc w:val="both"/>
              <w:rPr>
                <w:rFonts w:ascii="Times New Roman" w:hAnsi="Times New Roman"/>
                <w:sz w:val="22"/>
              </w:rPr>
            </w:pPr>
          </w:p>
          <w:p w14:paraId="57000000">
            <w:pPr>
              <w:pStyle w:val="Style_1"/>
              <w:widowControl w:val="1"/>
              <w:spacing w:after="0" w:before="0" w:line="240" w:lineRule="auto"/>
              <w:ind/>
              <w:jc w:val="both"/>
              <w:rPr>
                <w:rFonts w:ascii="Times New Roman" w:hAnsi="Times New Roman"/>
                <w:sz w:val="22"/>
              </w:rPr>
            </w:pPr>
            <w:r>
              <w:rPr>
                <w:rFonts w:ascii="Times New Roman" w:hAnsi="Times New Roman"/>
                <w:sz w:val="22"/>
              </w:rPr>
              <w:t>р) декларация о соответствии участника закупки требованиям, установленным пунктами 3 - 5, 7 - 11 части 1 статьи 31 Федерального закона № 44-ФЗ;</w:t>
            </w:r>
          </w:p>
          <w:p w14:paraId="58000000">
            <w:pPr>
              <w:pStyle w:val="Style_1"/>
              <w:widowControl w:val="1"/>
              <w:spacing w:after="0" w:before="0" w:line="240" w:lineRule="auto"/>
              <w:ind/>
              <w:jc w:val="both"/>
              <w:rPr>
                <w:rFonts w:ascii="Times New Roman" w:hAnsi="Times New Roman"/>
                <w:sz w:val="22"/>
              </w:rPr>
            </w:pPr>
          </w:p>
          <w:p w14:paraId="59000000">
            <w:pPr>
              <w:pStyle w:val="Style_1"/>
              <w:widowControl w:val="1"/>
              <w:spacing w:after="0" w:before="0" w:line="240" w:lineRule="auto"/>
              <w:ind/>
              <w:jc w:val="both"/>
              <w:rPr>
                <w:rFonts w:ascii="Times New Roman" w:hAnsi="Times New Roman"/>
                <w:sz w:val="22"/>
              </w:rPr>
            </w:pPr>
            <w:r>
              <w:rPr>
                <w:rFonts w:ascii="Times New Roman" w:hAnsi="Times New Roman"/>
                <w:sz w:val="22"/>
              </w:rPr>
              <w:t>с)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14:paraId="5A000000">
            <w:pPr>
              <w:pStyle w:val="Style_1"/>
              <w:widowControl w:val="1"/>
              <w:spacing w:after="0" w:before="0" w:line="240" w:lineRule="auto"/>
              <w:ind/>
              <w:jc w:val="both"/>
              <w:rPr>
                <w:rFonts w:ascii="Times New Roman" w:hAnsi="Times New Roman"/>
                <w:sz w:val="22"/>
              </w:rPr>
            </w:pPr>
          </w:p>
          <w:p w14:paraId="5B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т) в случае установления критерия, предусмотренного </w:t>
            </w:r>
            <w:r>
              <w:rPr>
                <w:rFonts w:ascii="Times New Roman" w:hAnsi="Times New Roman"/>
                <w:sz w:val="22"/>
              </w:rPr>
              <w:fldChar w:fldCharType="begin"/>
            </w:r>
            <w:r>
              <w:rPr>
                <w:rFonts w:ascii="Times New Roman" w:hAnsi="Times New Roman"/>
                <w:sz w:val="22"/>
              </w:rPr>
              <w:instrText>HYPERLINK "consultantplus://offline/ref=58B85BA8DF45949D5895841ECC1A946E674CF06470DBBAAB1CBFBF8A92057A171CF8669A7C15BFA4713BAE2F46B8950DEEA79BB625C92B7444b9J"</w:instrText>
            </w:r>
            <w:r>
              <w:rPr>
                <w:rFonts w:ascii="Times New Roman" w:hAnsi="Times New Roman"/>
                <w:sz w:val="22"/>
              </w:rPr>
              <w:fldChar w:fldCharType="separate"/>
            </w:r>
            <w:r>
              <w:rPr>
                <w:rFonts w:ascii="Times New Roman" w:hAnsi="Times New Roman"/>
                <w:sz w:val="22"/>
              </w:rPr>
              <w:t>пунктом 4 части 1 статьи 32</w:t>
            </w:r>
            <w:r>
              <w:rPr>
                <w:rFonts w:ascii="Times New Roman" w:hAnsi="Times New Roman"/>
                <w:sz w:val="22"/>
              </w:rPr>
              <w:fldChar w:fldCharType="end"/>
            </w:r>
            <w:r>
              <w:rPr>
                <w:rFonts w:ascii="Times New Roman" w:hAnsi="Times New Roman"/>
                <w:sz w:val="22"/>
              </w:rPr>
              <w:t xml:space="preserve"> Федерального закона № 44-ФЗ, заявка на участие в закупке может содержать документы, подтверждающие квалификацию участника закупки. Отсутствие таких документов не является основанием для признания заявки не соответствующей требованиям настоящего Федерального закона.</w:t>
            </w: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C000000">
            <w:pPr>
              <w:pStyle w:val="Style_1"/>
              <w:widowControl w:val="1"/>
              <w:spacing w:after="0" w:before="0" w:line="240" w:lineRule="auto"/>
              <w:ind/>
              <w:jc w:val="center"/>
              <w:rPr>
                <w:rFonts w:ascii="Times New Roman" w:hAnsi="Times New Roman"/>
                <w:sz w:val="22"/>
              </w:rPr>
            </w:pPr>
            <w:r>
              <w:rPr>
                <w:rFonts w:ascii="Times New Roman" w:hAnsi="Times New Roman"/>
                <w:sz w:val="22"/>
              </w:rPr>
              <w:t>1.1</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D000000">
            <w:pPr>
              <w:keepNext w:val="0"/>
              <w:keepLines w:val="0"/>
              <w:pageBreakBefore w:val="0"/>
              <w:widowControl w:val="1"/>
              <w:spacing w:after="0" w:before="0" w:line="240" w:lineRule="auto"/>
              <w:ind w:firstLine="0" w:left="0" w:right="0"/>
              <w:jc w:val="both"/>
              <w:rPr>
                <w:rFonts w:ascii="Times New Roman" w:hAnsi="Times New Roman"/>
                <w:sz w:val="22"/>
              </w:rPr>
            </w:pPr>
            <w:r>
              <w:rPr>
                <w:rFonts w:ascii="Times New Roman" w:hAnsi="Times New Roman"/>
                <w:sz w:val="22"/>
              </w:rPr>
              <w:t>Информация и документы, предоставляемые участником закупки в соответствии с постановлением Правительства Российской Федерации от 10.04.2023 № 579 «Об особенностях порядка предоставления обеспечения заявок на участие в закупках товаров, работ, услуг для обеспечения государственных или муниципальных нужд участниками таких закупок, являющимися иностранными лицами»</w:t>
            </w:r>
          </w:p>
          <w:p w14:paraId="5E000000">
            <w:pPr>
              <w:pStyle w:val="Style_1"/>
              <w:widowControl w:val="1"/>
              <w:spacing w:after="0" w:before="0" w:line="240" w:lineRule="auto"/>
              <w:ind/>
              <w:jc w:val="both"/>
              <w:rPr>
                <w:rFonts w:ascii="Times New Roman" w:hAnsi="Times New Roman"/>
                <w:sz w:val="22"/>
              </w:rPr>
            </w:pP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5F000000">
            <w:pPr>
              <w:keepNext w:val="0"/>
              <w:keepLines w:val="0"/>
              <w:pageBreakBefore w:val="0"/>
              <w:widowControl w:val="1"/>
              <w:spacing w:after="0" w:before="0" w:line="240" w:lineRule="auto"/>
              <w:ind w:firstLine="0" w:left="0" w:right="0"/>
              <w:jc w:val="both"/>
              <w:rPr>
                <w:rFonts w:ascii="Times New Roman" w:hAnsi="Times New Roman"/>
                <w:sz w:val="22"/>
              </w:rPr>
            </w:pPr>
            <w:r>
              <w:rPr>
                <w:rFonts w:ascii="Times New Roman" w:hAnsi="Times New Roman"/>
                <w:sz w:val="22"/>
              </w:rPr>
              <w:t>В случае, если извещением об осуществлении закупки путем проведения электронного конкурса предусмотрено предоставление обеспечения заявки на участие в закупке (далее – обеспечение заявки), и участником закупки, являющимся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 предоставляется обеспечение заявки в виде денежных средств с учетом особенностей, предусмотренных постановлением Правительства Российской Федерации от 10.04.2023 № 579 «Об особенностях порядка предоставления обеспечения заявок на участие в закупках товаров, работ, услуг для обеспечения государственных или муниципальных нужд участниками таких закупок, являющимися иностранными лицами», заявка на участие в закупке должна содержать информацию и документы, подтверждающие предоставление обеспечения заявки, в форме электронных документов или в форме электронных образов бумажных документов.</w:t>
            </w:r>
          </w:p>
          <w:p w14:paraId="60000000">
            <w:pPr>
              <w:pStyle w:val="Style_1"/>
              <w:widowControl w:val="1"/>
              <w:spacing w:after="0" w:before="0" w:line="240" w:lineRule="auto"/>
              <w:ind/>
              <w:jc w:val="both"/>
              <w:rPr>
                <w:rFonts w:ascii="Times New Roman" w:hAnsi="Times New Roman"/>
                <w:sz w:val="22"/>
              </w:rPr>
            </w:pP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1000000">
            <w:pPr>
              <w:pStyle w:val="Style_1"/>
              <w:widowControl w:val="1"/>
              <w:spacing w:after="0" w:before="0" w:line="240" w:lineRule="auto"/>
              <w:ind/>
              <w:jc w:val="center"/>
              <w:rPr>
                <w:rFonts w:ascii="Times New Roman" w:hAnsi="Times New Roman"/>
                <w:sz w:val="22"/>
              </w:rPr>
            </w:pPr>
            <w:r>
              <w:rPr>
                <w:rFonts w:ascii="Times New Roman" w:hAnsi="Times New Roman"/>
                <w:sz w:val="22"/>
              </w:rPr>
              <w:t>2</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2000000">
            <w:pPr>
              <w:pStyle w:val="Style_1"/>
              <w:widowControl w:val="1"/>
              <w:spacing w:after="0" w:before="0" w:line="240" w:lineRule="auto"/>
              <w:ind/>
              <w:jc w:val="both"/>
              <w:rPr>
                <w:rFonts w:ascii="Times New Roman" w:hAnsi="Times New Roman"/>
                <w:sz w:val="22"/>
              </w:rPr>
            </w:pPr>
            <w:r>
              <w:rPr>
                <w:rFonts w:ascii="Times New Roman" w:hAnsi="Times New Roman"/>
                <w:sz w:val="22"/>
              </w:rPr>
              <w:t>Предложение участника закупки в отношении объекта закупки:</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3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а) с учетом положений части 2 статьи 43 Федерального закона № 44-ФЗ характеристики предлагаемого участником закупки товара, соответствующие показателям, установленным в описании объекта закупки в соответствии с частью 2 статьи 33 Федерального закона </w:t>
            </w:r>
            <w:r>
              <w:rPr>
                <w:rFonts w:ascii="Times New Roman" w:hAnsi="Times New Roman"/>
                <w:sz w:val="22"/>
              </w:rPr>
              <w:br/>
            </w:r>
            <w:r>
              <w:rPr>
                <w:rFonts w:ascii="Times New Roman" w:hAnsi="Times New Roman"/>
                <w:sz w:val="22"/>
              </w:rPr>
              <w:t>№ 44-ФЗ, товарный знак (при наличии у товара товарного знака);</w:t>
            </w:r>
          </w:p>
          <w:p w14:paraId="64000000">
            <w:pPr>
              <w:widowControl w:val="1"/>
              <w:numPr>
                <w:ilvl w:val="0"/>
                <w:numId w:val="1"/>
              </w:numPr>
              <w:spacing w:after="0" w:before="0" w:line="240" w:lineRule="auto"/>
              <w:ind w:firstLine="0" w:left="0" w:right="0"/>
              <w:contextualSpacing w:val="1"/>
              <w:jc w:val="both"/>
              <w:rPr>
                <w:rFonts w:ascii="Times New Roman" w:hAnsi="Times New Roman"/>
                <w:sz w:val="22"/>
              </w:rPr>
            </w:pPr>
            <w:r>
              <w:rPr>
                <w:rFonts w:ascii="Times New Roman" w:hAnsi="Times New Roman"/>
                <w:b w:val="1"/>
                <w:i w:val="1"/>
                <w:sz w:val="22"/>
              </w:rPr>
              <w:t>информация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p>
          <w:p w14:paraId="65000000">
            <w:pPr>
              <w:widowControl w:val="1"/>
              <w:numPr>
                <w:ilvl w:val="0"/>
                <w:numId w:val="1"/>
              </w:numPr>
              <w:spacing w:after="0" w:before="0" w:line="240" w:lineRule="auto"/>
              <w:ind w:firstLine="0" w:left="0" w:right="0"/>
              <w:contextualSpacing w:val="1"/>
              <w:jc w:val="both"/>
              <w:rPr>
                <w:rFonts w:ascii="Times New Roman" w:hAnsi="Times New Roman"/>
                <w:sz w:val="22"/>
              </w:rPr>
            </w:pPr>
            <w:r>
              <w:rPr>
                <w:rFonts w:ascii="Times New Roman" w:hAnsi="Times New Roman"/>
                <w:b w:val="1"/>
                <w:i w:val="1"/>
                <w:sz w:val="22"/>
              </w:rPr>
              <w:t>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14:paraId="66000000">
            <w:pPr>
              <w:widowControl w:val="1"/>
              <w:numPr>
                <w:ilvl w:val="0"/>
                <w:numId w:val="1"/>
              </w:numPr>
              <w:spacing w:after="0" w:before="0" w:line="240" w:lineRule="auto"/>
              <w:ind w:firstLine="9" w:left="0" w:right="0"/>
              <w:contextualSpacing w:val="1"/>
              <w:jc w:val="both"/>
              <w:rPr>
                <w:rFonts w:ascii="Times New Roman" w:hAnsi="Times New Roman"/>
                <w:sz w:val="22"/>
              </w:rPr>
            </w:pPr>
            <w:r>
              <w:rPr>
                <w:rFonts w:ascii="Times New Roman" w:hAnsi="Times New Roman"/>
                <w:b w:val="1"/>
                <w:i w:val="1"/>
                <w:sz w:val="22"/>
              </w:rPr>
              <w:t>информация не включается в заявку на участие в закупке в случае включения заказчиком в соответствии с пунктом 8 части 1 статьи 33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14:paraId="67000000">
            <w:pPr>
              <w:pStyle w:val="Style_1"/>
              <w:widowControl w:val="1"/>
              <w:spacing w:after="0" w:before="0" w:line="240" w:lineRule="auto"/>
              <w:ind/>
              <w:jc w:val="both"/>
              <w:rPr>
                <w:rFonts w:ascii="Times New Roman" w:hAnsi="Times New Roman"/>
                <w:b w:val="1"/>
                <w:i w:val="1"/>
                <w:sz w:val="22"/>
              </w:rPr>
            </w:pPr>
          </w:p>
          <w:p w14:paraId="68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В случае осуществления закупки, которой не предусмотрено поставки товара, в том числе при выполнении работ, оказании услуг, указать:</w:t>
            </w:r>
          </w:p>
          <w:p w14:paraId="69000000">
            <w:pPr>
              <w:pStyle w:val="Style_1"/>
              <w:widowControl w:val="1"/>
              <w:spacing w:after="0" w:before="0" w:line="240" w:lineRule="auto"/>
              <w:ind w:firstLine="193" w:left="0" w:right="0"/>
              <w:jc w:val="both"/>
              <w:rPr>
                <w:rFonts w:ascii="Times New Roman" w:hAnsi="Times New Roman"/>
                <w:sz w:val="22"/>
              </w:rPr>
            </w:pPr>
          </w:p>
          <w:p w14:paraId="6A000000">
            <w:pPr>
              <w:pStyle w:val="Style_1"/>
              <w:widowControl w:val="1"/>
              <w:spacing w:after="0" w:before="0" w:line="240" w:lineRule="auto"/>
              <w:ind/>
              <w:jc w:val="both"/>
              <w:rPr>
                <w:rFonts w:ascii="Times New Roman" w:hAnsi="Times New Roman"/>
                <w:sz w:val="22"/>
              </w:rPr>
            </w:pPr>
            <w:r>
              <w:rPr>
                <w:rFonts w:ascii="Times New Roman" w:hAnsi="Times New Roman"/>
                <w:sz w:val="22"/>
              </w:rPr>
              <w:t>Не требуется.</w:t>
            </w:r>
          </w:p>
          <w:p w14:paraId="6B000000">
            <w:pPr>
              <w:pStyle w:val="Style_1"/>
              <w:widowControl w:val="1"/>
              <w:spacing w:after="0" w:before="0" w:line="240" w:lineRule="auto"/>
              <w:ind/>
              <w:jc w:val="both"/>
              <w:rPr>
                <w:rFonts w:ascii="Times New Roman" w:hAnsi="Times New Roman"/>
                <w:sz w:val="22"/>
              </w:rPr>
            </w:pPr>
          </w:p>
          <w:p w14:paraId="6C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б) наименование страны происхождения товара в соответствии с общероссийским классификатором, используемым для идентификации стран мира, с учетом положений части 2 статьи 43 Федерального закона </w:t>
            </w:r>
            <w:r>
              <w:rPr>
                <w:rFonts w:ascii="Times New Roman" w:hAnsi="Times New Roman"/>
                <w:sz w:val="22"/>
              </w:rPr>
              <w:t xml:space="preserve">№ 44-ФЗ </w:t>
            </w:r>
          </w:p>
          <w:p w14:paraId="6D000000">
            <w:pPr>
              <w:widowControl w:val="1"/>
              <w:numPr>
                <w:ilvl w:val="0"/>
                <w:numId w:val="2"/>
              </w:numPr>
              <w:spacing w:after="0" w:before="0" w:line="240" w:lineRule="auto"/>
              <w:ind w:firstLine="0" w:left="0" w:right="0"/>
              <w:contextualSpacing w:val="1"/>
              <w:jc w:val="both"/>
              <w:rPr>
                <w:rFonts w:ascii="Times New Roman" w:hAnsi="Times New Roman"/>
                <w:sz w:val="22"/>
              </w:rPr>
            </w:pPr>
            <w:r>
              <w:rPr>
                <w:rFonts w:ascii="Times New Roman" w:hAnsi="Times New Roman"/>
                <w:b w:val="1"/>
                <w:i w:val="1"/>
                <w:sz w:val="22"/>
              </w:rPr>
              <w:t>информация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p>
          <w:p w14:paraId="6E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В случае осуществления закупки, которой не предусмотрено поставки товара, в том числе при выполнении работ, оказании услуг, указать:</w:t>
            </w:r>
          </w:p>
          <w:p w14:paraId="6F000000">
            <w:pPr>
              <w:pStyle w:val="Style_1"/>
              <w:widowControl w:val="1"/>
              <w:spacing w:after="0" w:before="0" w:line="240" w:lineRule="auto"/>
              <w:ind w:firstLine="193" w:left="0" w:right="0"/>
              <w:jc w:val="both"/>
              <w:rPr>
                <w:rFonts w:ascii="Times New Roman" w:hAnsi="Times New Roman"/>
                <w:sz w:val="22"/>
              </w:rPr>
            </w:pPr>
          </w:p>
          <w:p w14:paraId="70000000">
            <w:pPr>
              <w:pStyle w:val="Style_1"/>
              <w:widowControl w:val="1"/>
              <w:spacing w:after="0" w:before="0" w:line="240" w:lineRule="auto"/>
              <w:ind/>
              <w:jc w:val="both"/>
              <w:rPr>
                <w:rFonts w:ascii="Times New Roman" w:hAnsi="Times New Roman"/>
                <w:sz w:val="22"/>
              </w:rPr>
            </w:pPr>
            <w:r>
              <w:rPr>
                <w:rFonts w:ascii="Times New Roman" w:hAnsi="Times New Roman"/>
                <w:sz w:val="22"/>
              </w:rPr>
              <w:t>Не требуется.</w:t>
            </w:r>
          </w:p>
          <w:p w14:paraId="71000000">
            <w:pPr>
              <w:pStyle w:val="Style_1"/>
              <w:widowControl w:val="1"/>
              <w:spacing w:after="0" w:before="0" w:line="240" w:lineRule="auto"/>
              <w:ind/>
              <w:jc w:val="both"/>
              <w:rPr>
                <w:rFonts w:ascii="Times New Roman" w:hAnsi="Times New Roman"/>
                <w:sz w:val="22"/>
              </w:rPr>
            </w:pPr>
          </w:p>
          <w:p w14:paraId="72000000">
            <w:pPr>
              <w:pStyle w:val="Style_1"/>
              <w:widowControl w:val="1"/>
              <w:spacing w:after="0" w:before="0" w:line="240" w:lineRule="auto"/>
              <w:ind/>
              <w:jc w:val="both"/>
              <w:rPr>
                <w:rFonts w:ascii="Times New Roman" w:hAnsi="Times New Roman"/>
                <w:sz w:val="22"/>
              </w:rPr>
            </w:pPr>
            <w:r>
              <w:rPr>
                <w:rFonts w:ascii="Times New Roman" w:hAnsi="Times New Roman"/>
                <w:sz w:val="22"/>
              </w:rPr>
              <w:t>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Федеральным законом № 44-ФЗ предусмотрена документация о закупке):</w:t>
            </w:r>
          </w:p>
          <w:p w14:paraId="73000000">
            <w:pPr>
              <w:pStyle w:val="Style_1"/>
              <w:widowControl w:val="1"/>
              <w:spacing w:after="0" w:before="0" w:line="240" w:lineRule="auto"/>
              <w:ind/>
              <w:jc w:val="both"/>
              <w:rPr>
                <w:rFonts w:ascii="Times New Roman" w:hAnsi="Times New Roman"/>
                <w:sz w:val="22"/>
              </w:rPr>
            </w:pPr>
          </w:p>
          <w:p w14:paraId="74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Если не установлено, указать:</w:t>
            </w:r>
          </w:p>
          <w:p w14:paraId="75000000">
            <w:pPr>
              <w:pStyle w:val="Style_1"/>
              <w:widowControl w:val="1"/>
              <w:spacing w:after="0" w:before="0" w:line="240" w:lineRule="auto"/>
              <w:ind/>
              <w:jc w:val="both"/>
              <w:rPr>
                <w:rFonts w:ascii="Times New Roman" w:hAnsi="Times New Roman"/>
                <w:sz w:val="22"/>
              </w:rPr>
            </w:pPr>
          </w:p>
          <w:p w14:paraId="76000000">
            <w:pPr>
              <w:pStyle w:val="Style_1"/>
              <w:widowControl w:val="0"/>
              <w:spacing w:after="0" w:before="0" w:line="240" w:lineRule="auto"/>
              <w:ind/>
              <w:jc w:val="both"/>
              <w:rPr>
                <w:rFonts w:ascii="Times New Roman" w:hAnsi="Times New Roman"/>
                <w:sz w:val="22"/>
              </w:rPr>
            </w:pPr>
            <w:r>
              <w:rPr>
                <w:rFonts w:ascii="Times New Roman" w:hAnsi="Times New Roman"/>
                <w:sz w:val="22"/>
              </w:rPr>
              <w:t>Не требуются.</w:t>
            </w:r>
          </w:p>
          <w:p w14:paraId="77000000">
            <w:pPr>
              <w:pStyle w:val="Style_1"/>
              <w:widowControl w:val="0"/>
              <w:spacing w:after="0" w:before="0" w:line="240" w:lineRule="auto"/>
              <w:ind/>
              <w:jc w:val="both"/>
              <w:rPr>
                <w:rFonts w:ascii="Times New Roman" w:hAnsi="Times New Roman"/>
                <w:b w:val="1"/>
                <w:i w:val="1"/>
                <w:sz w:val="22"/>
                <w:u w:val="single"/>
              </w:rPr>
            </w:pPr>
          </w:p>
          <w:p w14:paraId="78000000">
            <w:pPr>
              <w:pStyle w:val="Style_1"/>
              <w:widowControl w:val="0"/>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79000000">
            <w:pPr>
              <w:pStyle w:val="Style_1"/>
              <w:widowControl w:val="0"/>
              <w:spacing w:after="0" w:before="0" w:line="240" w:lineRule="auto"/>
              <w:ind/>
              <w:jc w:val="both"/>
              <w:rPr>
                <w:rFonts w:ascii="Times New Roman" w:hAnsi="Times New Roman"/>
                <w:b w:val="1"/>
                <w:i w:val="1"/>
                <w:sz w:val="22"/>
                <w:u w:val="single"/>
              </w:rPr>
            </w:pPr>
          </w:p>
          <w:p w14:paraId="7A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 xml:space="preserve">В случае необходимости указать </w:t>
            </w:r>
            <w:r>
              <w:rPr>
                <w:rFonts w:ascii="Times New Roman" w:hAnsi="Times New Roman"/>
                <w:b w:val="1"/>
                <w:i w:val="1"/>
                <w:sz w:val="22"/>
                <w:u w:val="single"/>
              </w:rPr>
              <w:t>перечень документов в соответствии с пунктом 33 извещения об осуществлении закупки</w:t>
            </w:r>
            <w:r>
              <w:rPr>
                <w:rFonts w:ascii="Times New Roman" w:hAnsi="Times New Roman"/>
                <w:sz w:val="22"/>
              </w:rPr>
              <w:t xml:space="preserve">, </w:t>
            </w:r>
            <w:r>
              <w:rPr>
                <w:rFonts w:ascii="Times New Roman" w:hAnsi="Times New Roman"/>
                <w:i w:val="1"/>
                <w:sz w:val="22"/>
              </w:rPr>
              <w:t>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При этом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7B000000">
            <w:pPr>
              <w:pStyle w:val="Style_1"/>
              <w:widowControl w:val="1"/>
              <w:spacing w:after="0" w:before="0" w:line="240" w:lineRule="auto"/>
              <w:ind/>
              <w:jc w:val="both"/>
              <w:rPr>
                <w:rFonts w:ascii="Times New Roman" w:hAnsi="Times New Roman"/>
                <w:i w:val="1"/>
                <w:sz w:val="22"/>
              </w:rPr>
            </w:pPr>
          </w:p>
          <w:p w14:paraId="7C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г) с учетом положений </w:t>
            </w:r>
            <w:r>
              <w:rPr>
                <w:rFonts w:ascii="Times New Roman" w:hAnsi="Times New Roman"/>
                <w:sz w:val="22"/>
              </w:rPr>
              <w:fldChar w:fldCharType="begin"/>
            </w:r>
            <w:r>
              <w:rPr>
                <w:rFonts w:ascii="Times New Roman" w:hAnsi="Times New Roman"/>
                <w:sz w:val="22"/>
              </w:rPr>
              <w:instrText>HYPERLINK "consultantplus://offline/ref=DA63AE256C3E80FB03DD5CFBCC8BCA56D3259F511C41B703487BB8B609A7729CABE34E04C3D18F148B9796ED090401CE44BC36C4C4A574j9J"</w:instrText>
            </w:r>
            <w:r>
              <w:rPr>
                <w:rFonts w:ascii="Times New Roman" w:hAnsi="Times New Roman"/>
                <w:sz w:val="22"/>
              </w:rPr>
              <w:fldChar w:fldCharType="separate"/>
            </w:r>
            <w:r>
              <w:rPr>
                <w:rFonts w:ascii="Times New Roman" w:hAnsi="Times New Roman"/>
                <w:sz w:val="22"/>
              </w:rPr>
              <w:t>части 2</w:t>
            </w:r>
            <w:r>
              <w:rPr>
                <w:rFonts w:ascii="Times New Roman" w:hAnsi="Times New Roman"/>
                <w:sz w:val="22"/>
              </w:rPr>
              <w:fldChar w:fldCharType="end"/>
            </w:r>
            <w:r>
              <w:rPr>
                <w:rFonts w:ascii="Times New Roman" w:hAnsi="Times New Roman"/>
                <w:sz w:val="22"/>
              </w:rPr>
              <w:t xml:space="preserve"> статьи 43 Федерального закона № 44-ФЗ предложение по критериям, предусмотренным </w:t>
            </w:r>
            <w:r>
              <w:rPr>
                <w:rFonts w:ascii="Times New Roman" w:hAnsi="Times New Roman"/>
                <w:sz w:val="22"/>
              </w:rPr>
              <w:fldChar w:fldCharType="begin"/>
            </w:r>
            <w:r>
              <w:rPr>
                <w:rFonts w:ascii="Times New Roman" w:hAnsi="Times New Roman"/>
                <w:sz w:val="22"/>
              </w:rPr>
              <w:instrText>HYPERLINK "consultantplus://offline/ref=DA63AE256C3E80FB03DD5CFBCC8BCA56D3259F511C41B703487BB8B609A7729CABE34E07C0D48D19DBCD86E940530CD244A328C7DAA54B0E76jBJ"</w:instrText>
            </w:r>
            <w:r>
              <w:rPr>
                <w:rFonts w:ascii="Times New Roman" w:hAnsi="Times New Roman"/>
                <w:sz w:val="22"/>
              </w:rPr>
              <w:fldChar w:fldCharType="separate"/>
            </w:r>
            <w:r>
              <w:rPr>
                <w:rFonts w:ascii="Times New Roman" w:hAnsi="Times New Roman"/>
                <w:sz w:val="22"/>
              </w:rPr>
              <w:t>пунктами 2</w:t>
            </w:r>
            <w:r>
              <w:rPr>
                <w:rFonts w:ascii="Times New Roman" w:hAnsi="Times New Roman"/>
                <w:sz w:val="22"/>
              </w:rPr>
              <w:fldChar w:fldCharType="end"/>
            </w:r>
            <w:r>
              <w:rPr>
                <w:rFonts w:ascii="Times New Roman" w:hAnsi="Times New Roman"/>
                <w:sz w:val="22"/>
              </w:rPr>
              <w:t xml:space="preserve"> и (или) </w:t>
            </w:r>
            <w:r>
              <w:rPr>
                <w:rFonts w:ascii="Times New Roman" w:hAnsi="Times New Roman"/>
                <w:sz w:val="22"/>
              </w:rPr>
              <w:fldChar w:fldCharType="begin"/>
            </w:r>
            <w:r>
              <w:rPr>
                <w:rFonts w:ascii="Times New Roman" w:hAnsi="Times New Roman"/>
                <w:sz w:val="22"/>
              </w:rPr>
              <w:instrText>HYPERLINK "consultantplus://offline/ref=DA63AE256C3E80FB03DD5CFBCC8BCA56D3259F511C41B703487BB8B609A7729CABE34E07C0D48D19DACD86E940530CD244A328C7DAA54B0E76jBJ"</w:instrText>
            </w:r>
            <w:r>
              <w:rPr>
                <w:rFonts w:ascii="Times New Roman" w:hAnsi="Times New Roman"/>
                <w:sz w:val="22"/>
              </w:rPr>
              <w:fldChar w:fldCharType="separate"/>
            </w:r>
            <w:r>
              <w:rPr>
                <w:rFonts w:ascii="Times New Roman" w:hAnsi="Times New Roman"/>
                <w:sz w:val="22"/>
              </w:rPr>
              <w:t>3 части 1 статьи 32</w:t>
            </w:r>
            <w:r>
              <w:rPr>
                <w:rFonts w:ascii="Times New Roman" w:hAnsi="Times New Roman"/>
                <w:sz w:val="22"/>
              </w:rPr>
              <w:fldChar w:fldCharType="end"/>
            </w:r>
            <w:r>
              <w:rPr>
                <w:rFonts w:ascii="Times New Roman" w:hAnsi="Times New Roman"/>
                <w:sz w:val="22"/>
              </w:rPr>
              <w:t xml:space="preserve"> Федерального закона № 44-ФЗ (в случае установления таких критериев). При этом отсутствие такого предложения не является основанием для отклонения заявки на участие в закупке;</w:t>
            </w:r>
          </w:p>
          <w:p w14:paraId="7D000000">
            <w:pPr>
              <w:widowControl w:val="1"/>
              <w:numPr>
                <w:ilvl w:val="0"/>
                <w:numId w:val="2"/>
              </w:numPr>
              <w:spacing w:after="0" w:before="0" w:line="240" w:lineRule="auto"/>
              <w:ind w:firstLine="0" w:left="0" w:right="0"/>
              <w:contextualSpacing w:val="1"/>
              <w:jc w:val="both"/>
              <w:rPr>
                <w:rFonts w:ascii="Times New Roman" w:hAnsi="Times New Roman"/>
                <w:sz w:val="22"/>
              </w:rPr>
            </w:pPr>
            <w:r>
              <w:rPr>
                <w:rFonts w:ascii="Times New Roman" w:hAnsi="Times New Roman"/>
                <w:b w:val="1"/>
                <w:i w:val="1"/>
                <w:sz w:val="22"/>
              </w:rPr>
              <w:t xml:space="preserve">информация не включается в заявку на участие в закупке </w:t>
            </w:r>
            <w:r>
              <w:rPr>
                <w:rFonts w:ascii="Times New Roman" w:hAnsi="Times New Roman"/>
                <w:b w:val="1"/>
                <w:i w:val="1"/>
                <w:sz w:val="22"/>
              </w:rPr>
              <w:br/>
            </w:r>
            <w:r>
              <w:rPr>
                <w:rFonts w:ascii="Times New Roman" w:hAnsi="Times New Roman"/>
                <w:b w:val="1"/>
                <w:i w:val="1"/>
                <w:sz w:val="22"/>
              </w:rPr>
              <w:t xml:space="preserve">в случае включения заказчиком в соответствии с </w:t>
            </w:r>
            <w:r>
              <w:rPr>
                <w:rFonts w:ascii="Times New Roman" w:hAnsi="Times New Roman"/>
                <w:b w:val="1"/>
                <w:i w:val="1"/>
                <w:sz w:val="22"/>
              </w:rPr>
              <w:fldChar w:fldCharType="begin"/>
            </w:r>
            <w:r>
              <w:rPr>
                <w:rFonts w:ascii="Times New Roman" w:hAnsi="Times New Roman"/>
                <w:b w:val="1"/>
                <w:i w:val="1"/>
                <w:sz w:val="22"/>
              </w:rPr>
              <w:instrText>HYPERLINK "consultantplus://offline/ref=4B319FF806120439A6B493BD41D7CD7C2029B5CA538F8FB9ED6FF954257D9C9DED179C9AE12BD2943CE7AEA342CF8BE38AAC2059CCC6J5R9M"</w:instrText>
            </w:r>
            <w:r>
              <w:rPr>
                <w:rFonts w:ascii="Times New Roman" w:hAnsi="Times New Roman"/>
                <w:b w:val="1"/>
                <w:i w:val="1"/>
                <w:sz w:val="22"/>
              </w:rPr>
              <w:fldChar w:fldCharType="separate"/>
            </w:r>
            <w:r>
              <w:rPr>
                <w:rFonts w:ascii="Times New Roman" w:hAnsi="Times New Roman"/>
                <w:b w:val="1"/>
                <w:i w:val="1"/>
                <w:sz w:val="22"/>
              </w:rPr>
              <w:t>пунктом 8 части 1 статьи 33</w:t>
            </w:r>
            <w:r>
              <w:rPr>
                <w:rFonts w:ascii="Times New Roman" w:hAnsi="Times New Roman"/>
                <w:b w:val="1"/>
                <w:i w:val="1"/>
                <w:sz w:val="22"/>
              </w:rPr>
              <w:fldChar w:fldCharType="end"/>
            </w:r>
            <w:r>
              <w:rPr>
                <w:rFonts w:ascii="Times New Roman" w:hAnsi="Times New Roman"/>
                <w:b w:val="1"/>
                <w:i w:val="1"/>
                <w:sz w:val="22"/>
              </w:rPr>
              <w:t xml:space="preserve">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14:paraId="7E000000">
            <w:pPr>
              <w:widowControl w:val="1"/>
              <w:spacing w:after="0" w:before="0" w:line="240" w:lineRule="auto"/>
              <w:ind w:firstLine="0" w:left="368" w:right="0"/>
              <w:contextualSpacing w:val="1"/>
              <w:jc w:val="both"/>
              <w:rPr>
                <w:rFonts w:ascii="Times New Roman" w:hAnsi="Times New Roman"/>
                <w:sz w:val="22"/>
              </w:rPr>
            </w:pPr>
          </w:p>
          <w:p w14:paraId="7F000000">
            <w:pPr>
              <w:pStyle w:val="Style_1"/>
              <w:widowControl w:val="1"/>
              <w:spacing w:after="0" w:before="0" w:line="240" w:lineRule="auto"/>
              <w:ind/>
              <w:jc w:val="both"/>
              <w:rPr>
                <w:rFonts w:ascii="Times New Roman" w:hAnsi="Times New Roman"/>
                <w:sz w:val="22"/>
              </w:rPr>
            </w:pPr>
            <w:r>
              <w:rPr>
                <w:rFonts w:ascii="Times New Roman" w:hAnsi="Times New Roman"/>
                <w:sz w:val="22"/>
              </w:rPr>
              <w:t>д)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14:paraId="80000000">
            <w:pPr>
              <w:pStyle w:val="Style_1"/>
              <w:widowControl w:val="1"/>
              <w:spacing w:after="0" w:before="0" w:line="240" w:lineRule="auto"/>
              <w:ind/>
              <w:jc w:val="both"/>
              <w:rPr>
                <w:rFonts w:ascii="Times New Roman" w:hAnsi="Times New Roman"/>
                <w:sz w:val="22"/>
              </w:rPr>
            </w:pPr>
          </w:p>
          <w:p w14:paraId="81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В случае осуществления закупки работ, услуг, при выполнении, оказании которых не предусмотрена поставка товаров, указать:</w:t>
            </w:r>
          </w:p>
          <w:p w14:paraId="82000000">
            <w:pPr>
              <w:pStyle w:val="Style_1"/>
              <w:widowControl w:val="1"/>
              <w:spacing w:after="0" w:before="0" w:line="240" w:lineRule="auto"/>
              <w:ind w:firstLine="193" w:left="0" w:right="0"/>
              <w:jc w:val="both"/>
              <w:rPr>
                <w:rFonts w:ascii="Times New Roman" w:hAnsi="Times New Roman"/>
                <w:sz w:val="22"/>
              </w:rPr>
            </w:pPr>
          </w:p>
          <w:p w14:paraId="83000000">
            <w:pPr>
              <w:pStyle w:val="Style_1"/>
              <w:widowControl w:val="1"/>
              <w:spacing w:after="0" w:before="0" w:line="240" w:lineRule="auto"/>
              <w:ind/>
              <w:jc w:val="both"/>
              <w:rPr>
                <w:rFonts w:ascii="Times New Roman" w:hAnsi="Times New Roman"/>
                <w:sz w:val="22"/>
              </w:rPr>
            </w:pPr>
            <w:r>
              <w:rPr>
                <w:rFonts w:ascii="Times New Roman" w:hAnsi="Times New Roman"/>
                <w:sz w:val="22"/>
              </w:rPr>
              <w:t>Не требуются.</w:t>
            </w:r>
          </w:p>
          <w:p w14:paraId="84000000">
            <w:pPr>
              <w:pStyle w:val="Style_1"/>
              <w:widowControl w:val="1"/>
              <w:spacing w:after="0" w:before="0" w:line="240" w:lineRule="auto"/>
              <w:ind/>
              <w:jc w:val="both"/>
              <w:rPr>
                <w:rFonts w:ascii="Times New Roman" w:hAnsi="Times New Roman"/>
                <w:b w:val="1"/>
                <w:i w:val="1"/>
                <w:sz w:val="22"/>
                <w:u w:val="single"/>
              </w:rPr>
            </w:pPr>
          </w:p>
          <w:p w14:paraId="85000000">
            <w:pPr>
              <w:pStyle w:val="Style_1"/>
              <w:widowControl w:val="1"/>
              <w:spacing w:after="0" w:before="0" w:line="240" w:lineRule="auto"/>
              <w:ind/>
              <w:jc w:val="both"/>
              <w:rPr>
                <w:rFonts w:ascii="Times New Roman" w:hAnsi="Times New Roman"/>
                <w:sz w:val="22"/>
              </w:rPr>
            </w:pPr>
            <w:r>
              <w:rPr>
                <w:rFonts w:ascii="Times New Roman" w:hAnsi="Times New Roman"/>
                <w:b w:val="1"/>
                <w:i w:val="1"/>
                <w:sz w:val="22"/>
                <w:u w:val="single"/>
              </w:rPr>
              <w:t>ИЛИ</w:t>
            </w:r>
          </w:p>
          <w:p w14:paraId="86000000">
            <w:pPr>
              <w:pStyle w:val="Style_1"/>
              <w:widowControl w:val="1"/>
              <w:spacing w:after="0" w:before="0" w:line="240" w:lineRule="auto"/>
              <w:ind/>
              <w:jc w:val="both"/>
              <w:rPr>
                <w:rFonts w:ascii="Times New Roman" w:hAnsi="Times New Roman"/>
                <w:sz w:val="22"/>
              </w:rPr>
            </w:pPr>
            <w:r>
              <w:rPr>
                <w:rFonts w:ascii="Times New Roman" w:hAnsi="Times New Roman"/>
                <w:i w:val="1"/>
                <w:sz w:val="22"/>
              </w:rPr>
              <w:t>В случае осуществления закупки товара, в том числе поставляемого заказчику при выполнении закупаемых работ, оказании закупаемых услуг, указать:</w:t>
            </w:r>
          </w:p>
          <w:p w14:paraId="87000000">
            <w:pPr>
              <w:pStyle w:val="Style_1"/>
              <w:widowControl w:val="1"/>
              <w:spacing w:after="0" w:before="0" w:line="240" w:lineRule="auto"/>
              <w:ind/>
              <w:jc w:val="both"/>
              <w:rPr>
                <w:rFonts w:ascii="Times New Roman" w:hAnsi="Times New Roman"/>
                <w:sz w:val="22"/>
              </w:rPr>
            </w:pPr>
          </w:p>
          <w:p w14:paraId="88000000">
            <w:pPr>
              <w:pStyle w:val="Style_1"/>
              <w:widowControl w:val="1"/>
              <w:spacing w:after="0" w:before="0" w:line="240" w:lineRule="auto"/>
              <w:ind/>
              <w:jc w:val="both"/>
              <w:rPr>
                <w:rFonts w:ascii="Times New Roman" w:hAnsi="Times New Roman"/>
                <w:sz w:val="22"/>
              </w:rPr>
            </w:pPr>
            <w:r>
              <w:rPr>
                <w:rFonts w:ascii="Times New Roman" w:hAnsi="Times New Roman"/>
                <w:sz w:val="22"/>
              </w:rPr>
              <w:t>Заявка на участие в закупке может содержать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9000000">
            <w:pPr>
              <w:pStyle w:val="Style_1"/>
              <w:widowControl w:val="1"/>
              <w:spacing w:after="0" w:before="0" w:line="240" w:lineRule="auto"/>
              <w:ind/>
              <w:jc w:val="center"/>
              <w:rPr>
                <w:rFonts w:ascii="Times New Roman" w:hAnsi="Times New Roman"/>
                <w:sz w:val="22"/>
              </w:rPr>
            </w:pPr>
            <w:r>
              <w:rPr>
                <w:rFonts w:ascii="Times New Roman" w:hAnsi="Times New Roman"/>
                <w:sz w:val="22"/>
              </w:rPr>
              <w:t>3</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A000000">
            <w:pPr>
              <w:pStyle w:val="Style_1"/>
              <w:widowControl w:val="1"/>
              <w:spacing w:after="0" w:before="0" w:line="240" w:lineRule="auto"/>
              <w:ind/>
              <w:jc w:val="both"/>
              <w:rPr>
                <w:rFonts w:ascii="Times New Roman" w:hAnsi="Times New Roman"/>
                <w:sz w:val="22"/>
              </w:rPr>
            </w:pPr>
            <w:r>
              <w:rPr>
                <w:rFonts w:ascii="Times New Roman" w:hAnsi="Times New Roman"/>
                <w:sz w:val="22"/>
              </w:rPr>
              <w:t>Предложение участника закупки о цене контракта (за исключением случая, предусмотренного пунктом 4 статьи 43 Федерального закона № 44-ФЗ)</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B000000">
            <w:pPr>
              <w:pStyle w:val="Style_1"/>
              <w:widowControl w:val="1"/>
              <w:spacing w:after="0" w:before="0" w:line="240" w:lineRule="auto"/>
              <w:ind/>
              <w:jc w:val="both"/>
              <w:rPr>
                <w:rFonts w:ascii="Times New Roman" w:hAnsi="Times New Roman"/>
                <w:sz w:val="22"/>
              </w:rPr>
            </w:pPr>
            <w:r>
              <w:rPr>
                <w:rFonts w:ascii="Times New Roman" w:hAnsi="Times New Roman"/>
                <w:sz w:val="22"/>
              </w:rPr>
              <w:t>Предложение участника закупки о цене контракта должно содержаться в третьей части заявки на участие в электронном конкурсе.</w:t>
            </w: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C000000">
            <w:pPr>
              <w:pStyle w:val="Style_1"/>
              <w:widowControl w:val="1"/>
              <w:spacing w:after="0" w:before="0" w:line="240" w:lineRule="auto"/>
              <w:ind/>
              <w:jc w:val="center"/>
              <w:rPr>
                <w:rFonts w:ascii="Times New Roman" w:hAnsi="Times New Roman"/>
                <w:sz w:val="22"/>
              </w:rPr>
            </w:pPr>
            <w:r>
              <w:rPr>
                <w:rFonts w:ascii="Times New Roman" w:hAnsi="Times New Roman"/>
                <w:sz w:val="22"/>
              </w:rPr>
              <w:t>3.1</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D000000">
            <w:pPr>
              <w:pStyle w:val="Style_1"/>
              <w:widowControl w:val="1"/>
              <w:spacing w:after="0" w:before="0" w:line="240" w:lineRule="auto"/>
              <w:ind/>
              <w:jc w:val="both"/>
              <w:rPr>
                <w:rFonts w:ascii="Times New Roman" w:hAnsi="Times New Roman"/>
                <w:sz w:val="22"/>
              </w:rPr>
            </w:pPr>
            <w:r>
              <w:rPr>
                <w:rFonts w:ascii="Times New Roman" w:hAnsi="Times New Roman"/>
                <w:sz w:val="22"/>
              </w:rPr>
              <w:t xml:space="preserve">Предложение участника закупки о сумме цен единиц товара, работы, услуги (в случае, предусмотренном частью 24 статьи 22 Федерального закона № 44-ФЗ) </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E000000">
            <w:pPr>
              <w:pStyle w:val="Style_1"/>
              <w:widowControl w:val="1"/>
              <w:spacing w:after="0" w:before="0" w:line="240" w:lineRule="auto"/>
              <w:ind/>
              <w:jc w:val="both"/>
              <w:rPr>
                <w:rFonts w:ascii="Times New Roman" w:hAnsi="Times New Roman"/>
                <w:sz w:val="22"/>
              </w:rPr>
            </w:pPr>
            <w:r>
              <w:rPr>
                <w:rFonts w:ascii="Times New Roman" w:hAnsi="Times New Roman"/>
                <w:sz w:val="22"/>
              </w:rPr>
              <w:t>Предложение участника закупки о сумме цен единиц товара, работы, услуги должно содержаться в третьей части заявки на участие в электронном конкурсе.</w:t>
            </w:r>
          </w:p>
        </w:tc>
      </w:tr>
      <w:tr>
        <w:tc>
          <w:tcPr>
            <w:tcW w:type="dxa" w:w="70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8F000000">
            <w:pPr>
              <w:pStyle w:val="Style_1"/>
              <w:widowControl w:val="1"/>
              <w:spacing w:after="0" w:before="0" w:line="240" w:lineRule="auto"/>
              <w:ind/>
              <w:jc w:val="center"/>
              <w:rPr>
                <w:rFonts w:ascii="Times New Roman" w:hAnsi="Times New Roman"/>
                <w:sz w:val="22"/>
              </w:rPr>
            </w:pPr>
            <w:r>
              <w:rPr>
                <w:rFonts w:ascii="Times New Roman" w:hAnsi="Times New Roman"/>
                <w:sz w:val="22"/>
              </w:rPr>
              <w:t>4</w:t>
            </w:r>
          </w:p>
        </w:tc>
        <w:tc>
          <w:tcPr>
            <w:tcW w:type="dxa" w:w="1708"/>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0000000">
            <w:pPr>
              <w:pStyle w:val="Style_1"/>
              <w:widowControl w:val="1"/>
              <w:spacing w:after="0" w:before="0" w:line="240" w:lineRule="auto"/>
              <w:ind/>
              <w:jc w:val="both"/>
              <w:rPr>
                <w:rFonts w:ascii="Times New Roman" w:hAnsi="Times New Roman"/>
                <w:sz w:val="22"/>
              </w:rPr>
            </w:pPr>
            <w:r>
              <w:rPr>
                <w:rFonts w:ascii="Times New Roman" w:hAnsi="Times New Roman"/>
                <w:b w:val="0"/>
                <w:color w:val="000000"/>
                <w:sz w:val="22"/>
                <w:u w:val="none"/>
              </w:rPr>
              <w:t>Информация и документы, определенные в соответствии с</w:t>
            </w:r>
            <w:r>
              <w:rPr>
                <w:rFonts w:ascii="Times New Roman" w:hAnsi="Times New Roman"/>
                <w:b w:val="0"/>
                <w:color w:val="000000"/>
                <w:sz w:val="22"/>
                <w:u w:val="none"/>
              </w:rPr>
              <w:t xml:space="preserve"> </w:t>
            </w:r>
            <w:r>
              <w:rPr>
                <w:rFonts w:ascii="Times New Roman" w:hAnsi="Times New Roman"/>
                <w:b w:val="0"/>
                <w:strike w:val="0"/>
                <w:color w:val="000000"/>
                <w:sz w:val="22"/>
                <w:u w:color="000000" w:val="none"/>
              </w:rPr>
              <w:fldChar w:fldCharType="begin"/>
            </w:r>
            <w:r>
              <w:rPr>
                <w:rFonts w:ascii="Times New Roman" w:hAnsi="Times New Roman"/>
                <w:b w:val="0"/>
                <w:strike w:val="0"/>
                <w:color w:val="000000"/>
                <w:sz w:val="22"/>
                <w:u w:color="000000" w:val="none"/>
              </w:rPr>
              <w:instrText>HYPERLINK "https://login.consultant.ru/link/?req=doc&amp;base=LAW&amp;n=466154&amp;dst=12377&amp;field=134&amp;date=21.01.2025"</w:instrText>
            </w:r>
            <w:r>
              <w:rPr>
                <w:rFonts w:ascii="Times New Roman" w:hAnsi="Times New Roman"/>
                <w:b w:val="0"/>
                <w:strike w:val="0"/>
                <w:color w:val="000000"/>
                <w:sz w:val="22"/>
                <w:u w:color="000000" w:val="none"/>
              </w:rPr>
              <w:fldChar w:fldCharType="separate"/>
            </w:r>
            <w:r>
              <w:rPr>
                <w:rFonts w:ascii="Times New Roman" w:hAnsi="Times New Roman"/>
                <w:b w:val="0"/>
                <w:strike w:val="0"/>
                <w:color w:val="000000"/>
                <w:sz w:val="22"/>
                <w:u w:color="000000" w:val="none"/>
              </w:rPr>
              <w:t>пунктом 2 части 2 статьи 14</w:t>
            </w:r>
            <w:r>
              <w:rPr>
                <w:rFonts w:ascii="Times New Roman" w:hAnsi="Times New Roman"/>
                <w:b w:val="0"/>
                <w:strike w:val="0"/>
                <w:color w:val="000000"/>
                <w:sz w:val="22"/>
                <w:u w:color="000000" w:val="none"/>
              </w:rPr>
              <w:fldChar w:fldCharType="end"/>
            </w:r>
            <w:r>
              <w:rPr>
                <w:rFonts w:ascii="Times New Roman" w:hAnsi="Times New Roman"/>
                <w:b w:val="0"/>
                <w:color w:val="000000"/>
                <w:sz w:val="22"/>
                <w:u w:val="none"/>
              </w:rPr>
              <w:t xml:space="preserve"> Федерального закона № 44-ФЗ (в случае, если в извещении об осуществлении закупки, документации о закупке (если настоящим Федеральны</w:t>
            </w:r>
            <w:r>
              <w:rPr>
                <w:rFonts w:ascii="Times New Roman" w:hAnsi="Times New Roman"/>
                <w:b w:val="0"/>
                <w:sz w:val="22"/>
              </w:rPr>
              <w:t>м законом предусмотрена документация о закупке) установлены предусмотренные указанной статьей запрет, ограничение, преимущество).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tc>
        <w:tc>
          <w:tcPr>
            <w:tcW w:type="dxa" w:w="69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91000000">
            <w:pPr>
              <w:pStyle w:val="Style_1"/>
              <w:widowControl w:val="1"/>
              <w:spacing w:after="0" w:before="0" w:line="240" w:lineRule="auto"/>
              <w:ind/>
              <w:jc w:val="both"/>
              <w:rPr>
                <w:rFonts w:ascii="Times New Roman" w:hAnsi="Times New Roman"/>
                <w:b w:val="1"/>
                <w:sz w:val="22"/>
              </w:rPr>
            </w:pPr>
            <w:r>
              <w:rPr>
                <w:rFonts w:ascii="Times New Roman" w:hAnsi="Times New Roman"/>
                <w:i w:val="1"/>
                <w:sz w:val="22"/>
              </w:rPr>
              <w:t xml:space="preserve">  </w:t>
            </w:r>
            <w:r>
              <w:rPr>
                <w:rFonts w:ascii="Times New Roman" w:hAnsi="Times New Roman"/>
                <w:b w:val="1"/>
                <w:i w:val="1"/>
                <w:sz w:val="22"/>
              </w:rPr>
              <w:t xml:space="preserve">Требования указываются в соответствии </w:t>
            </w:r>
            <w:r>
              <w:rPr>
                <w:rFonts w:ascii="Times New Roman" w:hAnsi="Times New Roman"/>
                <w:b w:val="1"/>
                <w:i w:val="1"/>
                <w:sz w:val="22"/>
              </w:rPr>
              <w:t xml:space="preserve">с </w:t>
            </w:r>
            <w:r>
              <w:rPr>
                <w:rFonts w:ascii="Times New Roman" w:hAnsi="Times New Roman"/>
                <w:b w:val="1"/>
                <w:i w:val="1"/>
                <w:sz w:val="22"/>
              </w:rPr>
              <w:t>пун</w:t>
            </w:r>
            <w:r>
              <w:rPr>
                <w:rStyle w:val="Style_1_ch"/>
                <w:rFonts w:ascii="Times New Roman" w:hAnsi="Times New Roman"/>
                <w:b w:val="1"/>
                <w:i w:val="1"/>
                <w:sz w:val="22"/>
              </w:rPr>
              <w:t>ктом 23</w:t>
            </w:r>
            <w:r>
              <w:rPr>
                <w:rStyle w:val="Style_1_ch"/>
                <w:rFonts w:ascii="Times New Roman" w:hAnsi="Times New Roman"/>
                <w:b w:val="1"/>
                <w:i w:val="1"/>
                <w:sz w:val="22"/>
              </w:rPr>
              <w:t xml:space="preserve"> проекта извещения об осуществлении за</w:t>
            </w:r>
            <w:r>
              <w:rPr>
                <w:rStyle w:val="Style_1_ch"/>
                <w:rFonts w:ascii="Times New Roman" w:hAnsi="Times New Roman"/>
                <w:b w:val="1"/>
                <w:i w:val="1"/>
                <w:sz w:val="22"/>
              </w:rPr>
              <w:t>купки, в том числе е</w:t>
            </w:r>
            <w:r>
              <w:rPr>
                <w:rStyle w:val="Style_1_ch"/>
                <w:rFonts w:ascii="Times New Roman" w:hAnsi="Times New Roman"/>
                <w:b w:val="1"/>
                <w:i w:val="1"/>
                <w:sz w:val="22"/>
              </w:rPr>
              <w:t>сли в пункте 23</w:t>
            </w:r>
            <w:r>
              <w:rPr>
                <w:rStyle w:val="Style_1_ch"/>
                <w:rFonts w:ascii="Times New Roman" w:hAnsi="Times New Roman"/>
                <w:b w:val="1"/>
                <w:i w:val="1"/>
                <w:sz w:val="22"/>
              </w:rPr>
              <w:t xml:space="preserve"> проекта извещения </w:t>
            </w:r>
            <w:r>
              <w:rPr>
                <w:rStyle w:val="Style_1_ch"/>
                <w:rFonts w:ascii="Times New Roman" w:hAnsi="Times New Roman"/>
                <w:b w:val="1"/>
                <w:i w:val="1"/>
                <w:sz w:val="22"/>
              </w:rPr>
              <w:t xml:space="preserve">об осуществлении закупки установлены предусмотренные статьей 14 Федерального закона </w:t>
            </w:r>
            <w:r>
              <w:rPr>
                <w:rStyle w:val="Style_1_ch"/>
                <w:rFonts w:ascii="Times New Roman" w:hAnsi="Times New Roman"/>
                <w:b w:val="1"/>
                <w:i w:val="1"/>
                <w:sz w:val="22"/>
              </w:rPr>
              <w:t>№ 44-ФЗ запрет, ограничение и (или) преимущество</w:t>
            </w:r>
            <w:r>
              <w:rPr>
                <w:rStyle w:val="Style_1_ch"/>
                <w:rFonts w:ascii="Times New Roman" w:hAnsi="Times New Roman"/>
                <w:b w:val="1"/>
                <w:i w:val="1"/>
                <w:sz w:val="22"/>
              </w:rPr>
              <w:t>:</w:t>
            </w:r>
          </w:p>
          <w:p w14:paraId="92000000">
            <w:pPr>
              <w:widowControl w:val="1"/>
              <w:spacing w:after="0" w:line="240" w:lineRule="auto"/>
              <w:ind w:firstLine="193"/>
              <w:jc w:val="both"/>
              <w:rPr>
                <w:rFonts w:ascii="Times New Roman" w:hAnsi="Times New Roman"/>
                <w:b w:val="0"/>
                <w:sz w:val="22"/>
              </w:rPr>
            </w:pPr>
          </w:p>
          <w:p w14:paraId="93000000">
            <w:pPr>
              <w:widowControl w:val="1"/>
              <w:spacing w:after="0" w:line="240" w:lineRule="auto"/>
              <w:ind w:firstLine="193"/>
              <w:jc w:val="both"/>
              <w:rPr>
                <w:rFonts w:ascii="Times New Roman" w:hAnsi="Times New Roman"/>
                <w:b w:val="1"/>
                <w:i w:val="1"/>
                <w:sz w:val="22"/>
              </w:rPr>
            </w:pPr>
            <w:r>
              <w:rPr>
                <w:rStyle w:val="Style_1_ch"/>
                <w:rFonts w:ascii="Times New Roman" w:hAnsi="Times New Roman"/>
                <w:b w:val="1"/>
                <w:i w:val="1"/>
                <w:sz w:val="22"/>
              </w:rPr>
              <w:t>1)</w:t>
            </w:r>
            <w:r>
              <w:rPr>
                <w:rFonts w:ascii="Times New Roman" w:hAnsi="Times New Roman"/>
                <w:b w:val="1"/>
                <w:i w:val="1"/>
                <w:spacing w:val="0"/>
                <w:sz w:val="22"/>
              </w:rPr>
              <w:t> </w:t>
            </w:r>
            <w:r>
              <w:rPr>
                <w:rStyle w:val="Style_1_ch"/>
                <w:rFonts w:ascii="Times New Roman" w:hAnsi="Times New Roman"/>
                <w:b w:val="1"/>
                <w:i w:val="1"/>
                <w:sz w:val="22"/>
              </w:rPr>
              <w:t>в случае, если в отношении товаров (в том числе поставляемых при выполнении закупаемых работ, оказании закупаемых услуг), работ, услуг, составляющих объект закупки</w:t>
            </w:r>
            <w:r>
              <w:rPr>
                <w:rStyle w:val="Style_1_ch"/>
                <w:rFonts w:ascii="Times New Roman" w:hAnsi="Times New Roman"/>
                <w:b w:val="1"/>
                <w:i w:val="1"/>
                <w:sz w:val="22"/>
              </w:rPr>
              <w:t>, предоставляется одинаковый национальный режим:</w:t>
            </w:r>
          </w:p>
          <w:p w14:paraId="94000000">
            <w:pPr>
              <w:widowControl w:val="1"/>
              <w:spacing w:after="0" w:line="240" w:lineRule="auto"/>
              <w:ind w:firstLine="193"/>
              <w:jc w:val="both"/>
              <w:rPr>
                <w:rFonts w:ascii="Times New Roman" w:hAnsi="Times New Roman"/>
                <w:b w:val="1"/>
                <w:i w:val="1"/>
                <w:sz w:val="22"/>
              </w:rPr>
            </w:pPr>
          </w:p>
          <w:p w14:paraId="95000000">
            <w:pPr>
              <w:widowControl w:val="1"/>
              <w:spacing w:after="0" w:line="240" w:lineRule="auto"/>
              <w:ind w:firstLine="193"/>
              <w:jc w:val="both"/>
              <w:rPr>
                <w:rFonts w:ascii="Times New Roman" w:hAnsi="Times New Roman"/>
                <w:b w:val="1"/>
                <w:i w:val="1"/>
                <w:sz w:val="22"/>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i w:val="1"/>
                <w:sz w:val="22"/>
                <w:u w:val="none"/>
              </w:rPr>
              <w:t>в случае установления запрета в отношении товаров, указанных в по</w:t>
            </w:r>
            <w:r>
              <w:rPr>
                <w:rFonts w:ascii="Times New Roman" w:hAnsi="Times New Roman"/>
                <w:i w:val="1"/>
                <w:sz w:val="22"/>
                <w:u w:val="none"/>
              </w:rPr>
              <w:t xml:space="preserve">зициях 1-145 приложения № 1 </w:t>
            </w:r>
            <w:r>
              <w:rPr>
                <w:rFonts w:ascii="Times New Roman" w:hAnsi="Times New Roman"/>
                <w:i w:val="1"/>
                <w:sz w:val="22"/>
                <w:u w:val="none"/>
              </w:rPr>
              <w:t>к</w:t>
            </w:r>
            <w:r>
              <w:rPr>
                <w:rStyle w:val="Style_1_ch"/>
                <w:rFonts w:ascii="Times New Roman" w:hAnsi="Times New Roman"/>
                <w:b w:val="1"/>
                <w:i w:val="1"/>
                <w:sz w:val="22"/>
              </w:rPr>
              <w:t xml:space="preserve"> </w:t>
            </w:r>
            <w:r>
              <w:rPr>
                <w:rStyle w:val="Style_1_ch"/>
                <w:rFonts w:ascii="Times New Roman" w:hAnsi="Times New Roman"/>
                <w:b w:val="0"/>
                <w:i w:val="1"/>
                <w:sz w:val="22"/>
              </w:rPr>
              <w:t xml:space="preserve">постановлению Правительства Российской Федерации от 23 декабря 2024 г. № 1875 </w:t>
            </w:r>
            <w:r>
              <w:rPr>
                <w:rStyle w:val="Style_1_ch"/>
                <w:rFonts w:ascii="Times New Roman" w:hAnsi="Times New Roman"/>
                <w:b w:val="0"/>
                <w:i w:val="1"/>
                <w:sz w:val="22"/>
              </w:rPr>
              <w:t>«</w:t>
            </w:r>
            <w:r>
              <w:rPr>
                <w:rStyle w:val="Style_1_ch"/>
                <w:rFonts w:ascii="Times New Roman" w:hAnsi="Times New Roman"/>
                <w:b w:val="0"/>
                <w:i w:val="1"/>
                <w:sz w:val="22"/>
              </w:rPr>
              <w:t xml:space="preserve">О мерах </w:t>
            </w:r>
            <w:r>
              <w:rPr>
                <w:rStyle w:val="Style_1_ch"/>
                <w:rFonts w:ascii="Times New Roman" w:hAnsi="Times New Roman"/>
                <w:b w:val="0"/>
                <w:i w:val="1"/>
                <w:sz w:val="22"/>
              </w:rPr>
              <w:t xml:space="preserve">по предоставлению национального режима </w:t>
            </w:r>
            <w:r>
              <w:rPr>
                <w:rStyle w:val="Style_1_ch"/>
                <w:rFonts w:ascii="Times New Roman" w:hAnsi="Times New Roman"/>
                <w:b w:val="0"/>
                <w:i w:val="1"/>
                <w:sz w:val="22"/>
              </w:rPr>
              <w:t xml:space="preserve">при осуществлении закупок товаров, работ, услуг </w:t>
            </w:r>
            <w:r>
              <w:rPr>
                <w:rStyle w:val="Style_1_ch"/>
                <w:rFonts w:ascii="Times New Roman" w:hAnsi="Times New Roman"/>
                <w:b w:val="0"/>
                <w:i w:val="1"/>
                <w:sz w:val="22"/>
              </w:rPr>
              <w:t xml:space="preserve">для обеспечения государственных и муниципальных нужд, закупок товаров, работ, услуг отдельными видами юридических лиц» (далее также – Постановление </w:t>
            </w:r>
            <w:r>
              <w:rPr>
                <w:rStyle w:val="Style_1_ch"/>
                <w:rFonts w:ascii="Times New Roman" w:hAnsi="Times New Roman"/>
                <w:b w:val="0"/>
                <w:i w:val="1"/>
                <w:sz w:val="22"/>
              </w:rPr>
              <w:t>№</w:t>
            </w:r>
            <w:r>
              <w:rPr>
                <w:rFonts w:ascii="Times New Roman" w:hAnsi="Times New Roman"/>
                <w:b w:val="0"/>
                <w:i w:val="1"/>
                <w:spacing w:val="0"/>
                <w:sz w:val="22"/>
              </w:rPr>
              <w:t> </w:t>
            </w:r>
            <w:r>
              <w:rPr>
                <w:rStyle w:val="Style_1_ch"/>
                <w:rFonts w:ascii="Times New Roman" w:hAnsi="Times New Roman"/>
                <w:b w:val="0"/>
                <w:i w:val="1"/>
                <w:sz w:val="22"/>
              </w:rPr>
              <w:t>1875), ограничения в отношении товаров, указанных в позициях 1-432</w:t>
            </w:r>
            <w:r>
              <w:rPr>
                <w:rStyle w:val="Style_1_ch"/>
                <w:rFonts w:ascii="Times New Roman" w:hAnsi="Times New Roman"/>
                <w:b w:val="0"/>
                <w:i w:val="1"/>
                <w:sz w:val="22"/>
                <w:vertAlign w:val="superscript"/>
              </w:rPr>
              <w:footnoteReference w:id="2"/>
            </w:r>
            <w:r>
              <w:rPr>
                <w:rStyle w:val="Style_1_ch"/>
                <w:rFonts w:ascii="Times New Roman" w:hAnsi="Times New Roman"/>
                <w:b w:val="0"/>
                <w:i w:val="1"/>
                <w:sz w:val="22"/>
              </w:rPr>
              <w:t xml:space="preserve"> пр</w:t>
            </w:r>
            <w:r>
              <w:rPr>
                <w:rFonts w:ascii="Times New Roman" w:hAnsi="Times New Roman"/>
                <w:b w:val="0"/>
                <w:i w:val="1"/>
                <w:sz w:val="22"/>
                <w:u w:val="none"/>
              </w:rPr>
              <w:t>иложения № 2 к Постановлению № 1875, указать:</w:t>
            </w:r>
          </w:p>
          <w:p w14:paraId="96000000">
            <w:pPr>
              <w:widowControl w:val="1"/>
              <w:spacing w:after="0" w:line="240" w:lineRule="auto"/>
              <w:ind w:firstLine="193"/>
              <w:jc w:val="both"/>
              <w:rPr>
                <w:rFonts w:ascii="Times New Roman" w:hAnsi="Times New Roman"/>
                <w:sz w:val="22"/>
                <w:u w:val="single"/>
              </w:rPr>
            </w:pPr>
          </w:p>
          <w:p w14:paraId="97000000">
            <w:pPr>
              <w:widowControl w:val="1"/>
              <w:spacing w:after="0" w:line="240" w:lineRule="auto"/>
              <w:ind w:firstLine="193"/>
              <w:jc w:val="both"/>
              <w:rPr>
                <w:rFonts w:ascii="Times New Roman" w:hAnsi="Times New Roman"/>
                <w:sz w:val="22"/>
                <w:u w:val="single"/>
              </w:rPr>
            </w:pP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br/>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br/>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являются:</w:t>
            </w:r>
          </w:p>
          <w:p w14:paraId="98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а)</w:t>
            </w:r>
            <w:r>
              <w:rPr>
                <w:rStyle w:val="Style_1_ch"/>
                <w:rFonts w:ascii="Times New Roman" w:hAnsi="Times New Roman"/>
                <w:sz w:val="22"/>
              </w:rPr>
              <w:t> </w:t>
            </w:r>
            <w:r>
              <w:rPr>
                <w:rStyle w:val="Style_1_ch"/>
                <w:rFonts w:ascii="Times New Roman" w:hAnsi="Times New Roman"/>
                <w:sz w:val="22"/>
              </w:rPr>
              <w:t>для подтверждения происхождения товара</w:t>
            </w:r>
            <w:r>
              <w:rPr>
                <w:rStyle w:val="Style_1_ch"/>
                <w:rFonts w:ascii="Times New Roman" w:hAnsi="Times New Roman"/>
                <w:sz w:val="22"/>
              </w:rPr>
              <w:t xml:space="preserve"> </w:t>
            </w:r>
            <w:r>
              <w:rPr>
                <w:rStyle w:val="Style_1_ch"/>
                <w:rFonts w:ascii="Times New Roman" w:hAnsi="Times New Roman"/>
                <w:sz w:val="22"/>
              </w:rPr>
              <w:br/>
            </w:r>
            <w:r>
              <w:rPr>
                <w:rStyle w:val="Style_1_ch"/>
                <w:rFonts w:ascii="Times New Roman" w:hAnsi="Times New Roman"/>
                <w:sz w:val="22"/>
              </w:rPr>
              <w:t xml:space="preserve">из Российской Федерации – номер реестровой записи </w:t>
            </w:r>
            <w:r>
              <w:rPr>
                <w:rStyle w:val="Style_1_ch"/>
                <w:rFonts w:ascii="Times New Roman" w:hAnsi="Times New Roman"/>
                <w:sz w:val="22"/>
              </w:rPr>
              <w:br/>
            </w:r>
            <w:r>
              <w:rPr>
                <w:rStyle w:val="Style_1_ch"/>
                <w:rFonts w:ascii="Times New Roman" w:hAnsi="Times New Roman"/>
                <w:sz w:val="22"/>
              </w:rPr>
              <w:t>из реестра российской промышленной продукции, предусмотренного</w:t>
            </w:r>
            <w:r>
              <w:rPr>
                <w:rStyle w:val="Style_1_ch"/>
                <w:rFonts w:ascii="Times New Roman" w:hAnsi="Times New Roman"/>
                <w:sz w:val="22"/>
              </w:rPr>
              <w:t xml:space="preserve"> </w:t>
            </w:r>
            <w:r>
              <w:rPr>
                <w:rFonts w:ascii="Times New Roman" w:hAnsi="Times New Roman"/>
                <w:sz w:val="22"/>
              </w:rPr>
              <w:t>статьей 17.1</w:t>
            </w:r>
            <w:r>
              <w:rPr>
                <w:rStyle w:val="Style_1_ch"/>
                <w:rFonts w:ascii="Times New Roman" w:hAnsi="Times New Roman"/>
                <w:sz w:val="22"/>
              </w:rPr>
              <w:t xml:space="preserve"> </w:t>
            </w:r>
            <w:r>
              <w:rPr>
                <w:rStyle w:val="Style_1_ch"/>
                <w:rFonts w:ascii="Times New Roman" w:hAnsi="Times New Roman"/>
                <w:sz w:val="22"/>
              </w:rPr>
              <w:t>Федерального закона «О промышленной политике в Российской Федерации», содержащей в том числе:</w:t>
            </w:r>
          </w:p>
          <w:p w14:paraId="99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 совокупном количестве баллов </w:t>
            </w:r>
            <w:r>
              <w:rPr>
                <w:rStyle w:val="Style_1_ch"/>
                <w:rFonts w:ascii="Times New Roman" w:hAnsi="Times New Roman"/>
                <w:sz w:val="22"/>
              </w:rPr>
              <w:br/>
            </w:r>
            <w:r>
              <w:rPr>
                <w:rStyle w:val="Style_1_ch"/>
                <w:rFonts w:ascii="Times New Roman" w:hAnsi="Times New Roman"/>
                <w:sz w:val="22"/>
              </w:rPr>
              <w:t xml:space="preserve">за выполнение (освоение) на территории Российской Федерации соответствующих операций (условий) </w:t>
            </w:r>
            <w:r>
              <w:rPr>
                <w:rStyle w:val="Style_1_ch"/>
                <w:rFonts w:ascii="Times New Roman" w:hAnsi="Times New Roman"/>
                <w:sz w:val="22"/>
              </w:rPr>
              <w:t>(если в отношении такого товара</w:t>
            </w:r>
            <w:r>
              <w:rPr>
                <w:rStyle w:val="Style_1_ch"/>
                <w:rFonts w:ascii="Times New Roman" w:hAnsi="Times New Roman"/>
                <w:sz w:val="22"/>
              </w:rPr>
              <w:t xml:space="preserve"> </w:t>
            </w:r>
            <w:r>
              <w:rPr>
                <w:rFonts w:ascii="Times New Roman" w:hAnsi="Times New Roman"/>
                <w:sz w:val="22"/>
              </w:rPr>
              <w:t>постановлением</w:t>
            </w:r>
            <w:r>
              <w:rPr>
                <w:rStyle w:val="Style_1_ch"/>
                <w:rFonts w:ascii="Times New Roman" w:hAnsi="Times New Roman"/>
                <w:sz w:val="22"/>
              </w:rPr>
              <w:t xml:space="preserve"> </w:t>
            </w:r>
            <w:r>
              <w:rPr>
                <w:rStyle w:val="Style_1_ch"/>
                <w:rFonts w:ascii="Times New Roman" w:hAnsi="Times New Roman"/>
                <w:sz w:val="22"/>
              </w:rPr>
              <w:t xml:space="preserve">Правительства Российской Федерации от 17 июля </w:t>
            </w:r>
            <w:r>
              <w:rPr>
                <w:rStyle w:val="Style_1_ch"/>
                <w:rFonts w:ascii="Times New Roman" w:hAnsi="Times New Roman"/>
                <w:sz w:val="22"/>
              </w:rPr>
              <w:t>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"https://login.consultant.ru/link/?req=doc&amp;base=LAW&amp;n=494410&amp;date=16.01.2025"</w:instrText>
            </w:r>
            <w:r>
              <w:rPr>
                <w:rStyle w:val="Style_1_ch"/>
                <w:rFonts w:ascii="Times New Roman" w:hAnsi="Times New Roman"/>
                <w:sz w:val="22"/>
              </w:rPr>
              <w:fldChar w:fldCharType="separate"/>
            </w:r>
            <w:r>
              <w:rPr>
                <w:rStyle w:val="Style_1_ch"/>
                <w:rFonts w:ascii="Times New Roman" w:hAnsi="Times New Roman"/>
                <w:sz w:val="22"/>
              </w:rPr>
              <w:t>постановлением</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Правительства Российской Федерации от 17 июля 2015 г. № 719 «О подтверждении производства российской промышленной продукции» для целей осуществления закупок;</w:t>
            </w:r>
          </w:p>
          <w:p w14:paraId="9A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об уровне радиоэлектронной продукции (для товара, являющегося в соответствии </w:t>
            </w:r>
            <w:r>
              <w:rPr>
                <w:rStyle w:val="Style_1_ch"/>
                <w:rFonts w:ascii="Times New Roman" w:hAnsi="Times New Roman"/>
                <w:sz w:val="22"/>
              </w:rPr>
              <w:t>с</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"https://login.consultant.ru/link/?req=doc&amp;base=LAW&amp;n=494410&amp;dst=6678&amp;field=134&amp;date=16.01.2025"</w:instrText>
            </w:r>
            <w:r>
              <w:rPr>
                <w:rStyle w:val="Style_1_ch"/>
                <w:rFonts w:ascii="Times New Roman" w:hAnsi="Times New Roman"/>
                <w:sz w:val="22"/>
              </w:rPr>
              <w:fldChar w:fldCharType="separate"/>
            </w:r>
            <w:r>
              <w:rPr>
                <w:rStyle w:val="Style_1_ch"/>
                <w:rFonts w:ascii="Times New Roman" w:hAnsi="Times New Roman"/>
                <w:sz w:val="22"/>
              </w:rPr>
              <w:t>постановлением</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 xml:space="preserve">Правительства Российской Федерации от 17 июля 2015 г. № 719 </w:t>
            </w:r>
            <w:r>
              <w:rPr>
                <w:rStyle w:val="Style_1_ch"/>
                <w:rFonts w:ascii="Times New Roman" w:hAnsi="Times New Roman"/>
                <w:sz w:val="22"/>
              </w:rPr>
              <w:br/>
            </w:r>
            <w:r>
              <w:rPr>
                <w:rStyle w:val="Style_1_ch"/>
                <w:rFonts w:ascii="Times New Roman" w:hAnsi="Times New Roman"/>
                <w:sz w:val="22"/>
              </w:rPr>
              <w:t>«О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r>
              <w:rPr>
                <w:rFonts w:ascii="Times New Roman" w:hAnsi="Times New Roman"/>
                <w:sz w:val="22"/>
                <w:u w:val="single"/>
              </w:rPr>
              <w:t>.</w:t>
            </w:r>
          </w:p>
          <w:p w14:paraId="9B000000">
            <w:pPr>
              <w:widowControl w:val="1"/>
              <w:spacing w:after="0" w:line="240" w:lineRule="auto"/>
              <w:ind w:firstLine="193"/>
              <w:jc w:val="both"/>
              <w:rPr>
                <w:rFonts w:ascii="Times New Roman" w:hAnsi="Times New Roman"/>
                <w:sz w:val="22"/>
                <w:u w:val="single"/>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br/>
            </w:r>
            <w:r>
              <w:rPr>
                <w:rFonts w:ascii="Times New Roman" w:hAnsi="Times New Roman"/>
                <w:sz w:val="22"/>
              </w:rPr>
              <w:t>из иностранного государства;</w:t>
            </w:r>
          </w:p>
          <w:p w14:paraId="9C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б)</w:t>
            </w:r>
            <w:r>
              <w:rPr>
                <w:rFonts w:ascii="Times New Roman" w:hAnsi="Times New Roman"/>
                <w:spacing w:val="0"/>
                <w:sz w:val="22"/>
              </w:rPr>
              <w:t> </w:t>
            </w:r>
            <w:r>
              <w:rPr>
                <w:rStyle w:val="Style_1_ch"/>
                <w:rFonts w:ascii="Times New Roman" w:hAnsi="Times New Roman"/>
                <w:sz w:val="22"/>
              </w:rPr>
              <w:t>для подтверждения происхождения товара</w:t>
            </w:r>
            <w:r>
              <w:rPr>
                <w:rStyle w:val="Style_1_ch"/>
                <w:rFonts w:ascii="Times New Roman" w:hAnsi="Times New Roman"/>
                <w:sz w:val="22"/>
              </w:rPr>
              <w:t xml:space="preserve"> </w:t>
            </w:r>
            <w:r>
              <w:rPr>
                <w:rStyle w:val="Style_1_ch"/>
                <w:rFonts w:ascii="Times New Roman" w:hAnsi="Times New Roman"/>
                <w:sz w:val="22"/>
              </w:rPr>
              <w:br/>
            </w:r>
            <w:r>
              <w:rPr>
                <w:rStyle w:val="Style_1_ch"/>
                <w:rFonts w:ascii="Times New Roman" w:hAnsi="Times New Roman"/>
                <w:sz w:val="22"/>
              </w:rPr>
              <w:t xml:space="preserve">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"https://login.consultant.ru/link/?req=doc&amp;base=LAW&amp;n=495141&amp;dst=100068&amp;field=134&amp;date=16.01.2025"</w:instrText>
            </w:r>
            <w:r>
              <w:rPr>
                <w:rStyle w:val="Style_1_ch"/>
                <w:rFonts w:ascii="Times New Roman" w:hAnsi="Times New Roman"/>
                <w:sz w:val="22"/>
              </w:rPr>
              <w:fldChar w:fldCharType="separate"/>
            </w:r>
            <w:r>
              <w:rPr>
                <w:rStyle w:val="Style_1_ch"/>
                <w:rFonts w:ascii="Times New Roman" w:hAnsi="Times New Roman"/>
                <w:sz w:val="22"/>
              </w:rPr>
              <w:t>порядок</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формирования и ведения которого устанавливается правом Евразийского экономического союза</w:t>
            </w:r>
            <w:r>
              <w:rPr>
                <w:rStyle w:val="Style_1_ch"/>
                <w:rFonts w:ascii="Times New Roman" w:hAnsi="Times New Roman"/>
                <w:sz w:val="22"/>
              </w:rPr>
              <w:t>, содержащей в том числе:</w:t>
            </w:r>
          </w:p>
          <w:p w14:paraId="9D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 совокупном количестве баллов </w:t>
            </w:r>
            <w:r>
              <w:rPr>
                <w:rStyle w:val="Style_1_ch"/>
                <w:rFonts w:ascii="Times New Roman" w:hAnsi="Times New Roman"/>
                <w:sz w:val="22"/>
              </w:rPr>
              <w:br/>
            </w:r>
            <w:r>
              <w:rPr>
                <w:rStyle w:val="Style_1_ch"/>
                <w:rFonts w:ascii="Times New Roman" w:hAnsi="Times New Roman"/>
                <w:sz w:val="22"/>
              </w:rPr>
              <w:t>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9E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информацию об уровне радиоэлектронной продукции (для товара, являющегося в соответствии с правом Евразийског</w:t>
            </w:r>
            <w:r>
              <w:rPr>
                <w:rStyle w:val="Style_1_ch"/>
                <w:rFonts w:ascii="Times New Roman" w:hAnsi="Times New Roman"/>
                <w:sz w:val="22"/>
              </w:rPr>
              <w:t>о экономического союза радиоэлектронной продукцией первого уровня или радиоэлектронной продукцией второго уровня).</w:t>
            </w:r>
          </w:p>
          <w:p w14:paraId="9F000000">
            <w:pPr>
              <w:widowControl w:val="1"/>
              <w:spacing w:after="0" w:line="240" w:lineRule="auto"/>
              <w:ind w:firstLine="193"/>
              <w:jc w:val="both"/>
              <w:rPr>
                <w:rFonts w:ascii="Times New Roman" w:hAnsi="Times New Roman"/>
                <w:sz w:val="22"/>
              </w:rPr>
            </w:pPr>
            <w:r>
              <w:rPr>
                <w:rFonts w:ascii="Times New Roman" w:hAnsi="Times New Roman"/>
                <w:sz w:val="22"/>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w:t>
            </w:r>
            <w:r>
              <w:rPr>
                <w:rFonts w:ascii="Times New Roman" w:hAnsi="Times New Roman"/>
                <w:sz w:val="22"/>
              </w:rPr>
              <w:t>з иностранного государства;</w:t>
            </w:r>
          </w:p>
          <w:p w14:paraId="A0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в)</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br/>
            </w:r>
            <w:r>
              <w:rPr>
                <w:rStyle w:val="Style_1_ch"/>
                <w:rFonts w:ascii="Times New Roman" w:hAnsi="Times New Roman"/>
                <w:sz w:val="22"/>
              </w:rPr>
              <w:t xml:space="preserve">из иностранного государства, 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 </w:t>
            </w:r>
            <w:r>
              <w:rPr>
                <w:rStyle w:val="Style_1_ch"/>
                <w:rFonts w:ascii="Times New Roman" w:hAnsi="Times New Roman"/>
                <w:sz w:val="22"/>
              </w:rPr>
              <w:t>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xml:space="preserve">, используемым для идентификации стран мира). </w:t>
            </w:r>
          </w:p>
          <w:p w14:paraId="A1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В соответствии с подпунктом «д» пункта 5 части 6 статьи 43 Федерального закона № 44-ФЗ </w:t>
            </w:r>
            <w:r>
              <w:rPr>
                <w:rStyle w:val="Style_1_ch"/>
                <w:rFonts w:ascii="Times New Roman" w:hAnsi="Times New Roman"/>
                <w:sz w:val="22"/>
              </w:rPr>
              <w:t xml:space="preserve">в случае указания иностранного государства, </w:t>
            </w:r>
            <w:r>
              <w:rPr>
                <w:rStyle w:val="Style_1_ch"/>
                <w:rFonts w:ascii="Times New Roman" w:hAnsi="Times New Roman"/>
                <w:sz w:val="22"/>
              </w:rPr>
              <w:t xml:space="preserve">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w:t>
            </w:r>
            <w:r>
              <w:rPr>
                <w:rStyle w:val="Style_1_ch"/>
                <w:rFonts w:ascii="Times New Roman" w:hAnsi="Times New Roman"/>
                <w:sz w:val="22"/>
              </w:rPr>
              <w:t xml:space="preserve">в качестве страны происхождения товара оператор электронной площадки не позднее одного часа с момента получения заявки </w:t>
            </w:r>
            <w:r>
              <w:rPr>
                <w:rStyle w:val="Style_1_ch"/>
                <w:rFonts w:ascii="Times New Roman" w:hAnsi="Times New Roman"/>
                <w:sz w:val="22"/>
              </w:rPr>
              <w:t>на участие в закупке осуществляет возврат такой заявки подавшему ее участнику закупки.</w:t>
            </w:r>
          </w:p>
          <w:p w14:paraId="A2000000">
            <w:pPr>
              <w:widowControl w:val="1"/>
              <w:spacing w:after="0" w:line="240" w:lineRule="auto"/>
              <w:ind w:firstLine="193"/>
              <w:jc w:val="both"/>
              <w:rPr>
                <w:rFonts w:ascii="Times New Roman" w:hAnsi="Times New Roman"/>
                <w:sz w:val="22"/>
              </w:rPr>
            </w:pPr>
          </w:p>
          <w:p w14:paraId="A3000000">
            <w:pPr>
              <w:widowControl w:val="1"/>
              <w:spacing w:after="0" w:line="240" w:lineRule="auto"/>
              <w:ind w:firstLine="193"/>
              <w:jc w:val="both"/>
              <w:rPr>
                <w:rFonts w:ascii="Times New Roman" w:hAnsi="Times New Roman"/>
                <w:sz w:val="22"/>
              </w:rPr>
            </w:pPr>
            <w:r>
              <w:rPr>
                <w:rFonts w:ascii="Times New Roman" w:hAnsi="Times New Roman"/>
                <w:i w:val="1"/>
                <w:sz w:val="22"/>
                <w:u w:val="none"/>
              </w:rPr>
              <w:t>В случае установления запрета в отношении товаров, указанных в по</w:t>
            </w:r>
            <w:r>
              <w:rPr>
                <w:rFonts w:ascii="Times New Roman" w:hAnsi="Times New Roman"/>
                <w:i w:val="1"/>
                <w:sz w:val="22"/>
                <w:u w:val="none"/>
              </w:rPr>
              <w:t xml:space="preserve">зициях 1-145 приложения № 1 </w:t>
            </w:r>
            <w:r>
              <w:rPr>
                <w:rFonts w:ascii="Times New Roman" w:hAnsi="Times New Roman"/>
                <w:i w:val="1"/>
                <w:sz w:val="22"/>
                <w:u w:val="none"/>
              </w:rPr>
              <w:t>к</w:t>
            </w:r>
            <w:r>
              <w:rPr>
                <w:rStyle w:val="Style_1_ch"/>
                <w:rFonts w:ascii="Times New Roman" w:hAnsi="Times New Roman"/>
                <w:b w:val="1"/>
                <w:i w:val="1"/>
                <w:sz w:val="22"/>
              </w:rPr>
              <w:t xml:space="preserve"> </w:t>
            </w:r>
            <w:r>
              <w:rPr>
                <w:rStyle w:val="Style_1_ch"/>
                <w:rFonts w:ascii="Times New Roman" w:hAnsi="Times New Roman"/>
                <w:b w:val="0"/>
                <w:i w:val="1"/>
                <w:sz w:val="22"/>
              </w:rPr>
              <w:t xml:space="preserve">Постановлению № 1875, </w:t>
            </w:r>
            <w:r>
              <w:rPr>
                <w:rFonts w:ascii="Times New Roman" w:hAnsi="Times New Roman"/>
                <w:b w:val="0"/>
                <w:i w:val="1"/>
                <w:sz w:val="22"/>
                <w:u w:val="none"/>
              </w:rPr>
              <w:t>дополнительно также указать:</w:t>
            </w:r>
          </w:p>
          <w:p w14:paraId="A4000000">
            <w:pPr>
              <w:widowControl w:val="1"/>
              <w:spacing w:after="0" w:line="240" w:lineRule="auto"/>
              <w:ind w:firstLine="193"/>
              <w:jc w:val="both"/>
              <w:rPr>
                <w:rFonts w:ascii="Times New Roman" w:hAnsi="Times New Roman"/>
                <w:b w:val="0"/>
                <w:i w:val="1"/>
                <w:sz w:val="22"/>
                <w:u w:val="none"/>
              </w:rPr>
            </w:pPr>
          </w:p>
          <w:p w14:paraId="A5000000">
            <w:pPr>
              <w:widowControl w:val="1"/>
              <w:spacing w:after="0" w:line="240" w:lineRule="auto"/>
              <w:ind w:firstLine="193"/>
              <w:jc w:val="both"/>
              <w:rPr>
                <w:rFonts w:ascii="Times New Roman" w:hAnsi="Times New Roman"/>
                <w:sz w:val="22"/>
              </w:rPr>
            </w:pPr>
            <w:r>
              <w:rPr>
                <w:rFonts w:ascii="Times New Roman" w:hAnsi="Times New Roman"/>
                <w:sz w:val="22"/>
              </w:rPr>
              <w:t>Заявка на у</w:t>
            </w:r>
            <w:r>
              <w:rPr>
                <w:rStyle w:val="Style_1_ch"/>
                <w:rFonts w:ascii="Times New Roman" w:hAnsi="Times New Roman"/>
                <w:sz w:val="22"/>
              </w:rPr>
              <w:t>частие в закупке</w:t>
            </w:r>
            <w:r>
              <w:rPr>
                <w:rStyle w:val="Style_1_ch"/>
                <w:rFonts w:ascii="Times New Roman" w:hAnsi="Times New Roman"/>
                <w:sz w:val="22"/>
              </w:rPr>
              <w:t xml:space="preserve">, содержащая предложение о поставке товара, происходящего </w:t>
            </w:r>
            <w:r>
              <w:rPr>
                <w:rStyle w:val="Style_1_ch"/>
                <w:rFonts w:ascii="Times New Roman" w:hAnsi="Times New Roman"/>
                <w:sz w:val="22"/>
              </w:rPr>
              <w:t xml:space="preserve">из иностранного государства, подлежит отклонению </w:t>
            </w:r>
            <w:r>
              <w:rPr>
                <w:rStyle w:val="Style_1_ch"/>
                <w:rFonts w:ascii="Times New Roman" w:hAnsi="Times New Roman"/>
                <w:sz w:val="22"/>
              </w:rPr>
              <w:t>в соответствии с Федеральным законом № 44-ФЗ.</w:t>
            </w:r>
          </w:p>
          <w:p w14:paraId="A6000000">
            <w:pPr>
              <w:widowControl w:val="1"/>
              <w:spacing w:after="0" w:line="240" w:lineRule="auto"/>
              <w:ind w:firstLine="193"/>
              <w:jc w:val="both"/>
              <w:rPr>
                <w:rFonts w:ascii="Times New Roman" w:hAnsi="Times New Roman"/>
                <w:sz w:val="22"/>
              </w:rPr>
            </w:pPr>
          </w:p>
          <w:p w14:paraId="A7000000">
            <w:pPr>
              <w:widowControl w:val="1"/>
              <w:spacing w:after="0" w:line="240" w:lineRule="auto"/>
              <w:ind w:firstLine="193"/>
              <w:jc w:val="both"/>
              <w:rPr>
                <w:rFonts w:ascii="Times New Roman" w:hAnsi="Times New Roman"/>
                <w:sz w:val="22"/>
              </w:rPr>
            </w:pPr>
            <w:r>
              <w:rPr>
                <w:rFonts w:ascii="Times New Roman" w:hAnsi="Times New Roman"/>
                <w:i w:val="1"/>
                <w:sz w:val="22"/>
                <w:u w:val="none"/>
              </w:rPr>
              <w:t xml:space="preserve">В случае установления </w:t>
            </w:r>
            <w:r>
              <w:rPr>
                <w:rStyle w:val="Style_1_ch"/>
                <w:rFonts w:ascii="Times New Roman" w:hAnsi="Times New Roman"/>
                <w:b w:val="0"/>
                <w:i w:val="1"/>
                <w:sz w:val="22"/>
              </w:rPr>
              <w:t>ограничения в отношении товаров, указанных в позициях 1-432</w:t>
            </w:r>
            <w:r>
              <w:rPr>
                <w:rStyle w:val="Style_1_ch"/>
                <w:rFonts w:ascii="Times New Roman" w:hAnsi="Times New Roman"/>
                <w:b w:val="0"/>
                <w:i w:val="1"/>
                <w:sz w:val="22"/>
              </w:rPr>
              <w:t xml:space="preserve"> пр</w:t>
            </w:r>
            <w:r>
              <w:rPr>
                <w:rFonts w:ascii="Times New Roman" w:hAnsi="Times New Roman"/>
                <w:b w:val="0"/>
                <w:i w:val="1"/>
                <w:sz w:val="22"/>
                <w:u w:val="none"/>
              </w:rPr>
              <w:t xml:space="preserve">иложения № 2 </w:t>
            </w:r>
            <w:r>
              <w:rPr>
                <w:rFonts w:ascii="Times New Roman" w:hAnsi="Times New Roman"/>
                <w:b w:val="0"/>
                <w:i w:val="1"/>
                <w:sz w:val="22"/>
                <w:u w:val="none"/>
              </w:rPr>
              <w:t>к Постановлению № 1875, дополнительно также указать:</w:t>
            </w:r>
          </w:p>
          <w:p w14:paraId="A8000000">
            <w:pPr>
              <w:widowControl w:val="1"/>
              <w:spacing w:after="0" w:line="240" w:lineRule="auto"/>
              <w:ind w:firstLine="193"/>
              <w:jc w:val="both"/>
              <w:rPr>
                <w:rFonts w:ascii="Times New Roman" w:hAnsi="Times New Roman"/>
                <w:sz w:val="22"/>
              </w:rPr>
            </w:pPr>
          </w:p>
          <w:p w14:paraId="A9000000">
            <w:pPr>
              <w:pStyle w:val="Style_1"/>
              <w:widowControl w:val="1"/>
              <w:spacing w:after="0" w:line="240" w:lineRule="auto"/>
              <w:ind w:firstLine="193"/>
              <w:jc w:val="both"/>
              <w:rPr>
                <w:rFonts w:ascii="Times New Roman" w:hAnsi="Times New Roman"/>
                <w:sz w:val="22"/>
              </w:rPr>
            </w:pPr>
            <w:r>
              <w:rPr>
                <w:rFonts w:ascii="Times New Roman" w:hAnsi="Times New Roman"/>
                <w:sz w:val="22"/>
              </w:rPr>
              <w:t xml:space="preserve">Все заявки на участие в закупке, содержащие предложения о поставке товара, происходящего </w:t>
            </w:r>
            <w:r>
              <w:rPr>
                <w:rFonts w:ascii="Times New Roman" w:hAnsi="Times New Roman"/>
                <w:sz w:val="22"/>
              </w:rPr>
              <w:t xml:space="preserve">из иностранного государства, подлежат отклонению </w:t>
            </w:r>
            <w:r>
              <w:rPr>
                <w:rFonts w:ascii="Times New Roman" w:hAnsi="Times New Roman"/>
                <w:sz w:val="22"/>
              </w:rPr>
              <w:t>в соответствии с Федеральным законом № 44-ФЗ, если на участие в закупке подана и по результатам рассмотрения признана соответствующей требованиям извещения об осуществлении закупки заявка, содержащая предложение о поставке товара российского происхождения.</w:t>
            </w:r>
          </w:p>
          <w:p w14:paraId="AA000000">
            <w:pPr>
              <w:widowControl w:val="1"/>
              <w:spacing w:after="0" w:line="240" w:lineRule="auto"/>
              <w:ind w:firstLine="193"/>
              <w:jc w:val="both"/>
              <w:rPr>
                <w:rFonts w:ascii="Times New Roman" w:hAnsi="Times New Roman"/>
                <w:sz w:val="22"/>
              </w:rPr>
            </w:pPr>
          </w:p>
          <w:p w14:paraId="AB000000">
            <w:pPr>
              <w:widowControl w:val="1"/>
              <w:spacing w:after="0" w:line="240" w:lineRule="auto"/>
              <w:ind w:firstLine="193"/>
              <w:jc w:val="both"/>
              <w:rPr>
                <w:rFonts w:ascii="Times New Roman" w:hAnsi="Times New Roman"/>
                <w:sz w:val="22"/>
              </w:rPr>
            </w:pPr>
            <w:r>
              <w:rPr>
                <w:rFonts w:ascii="Times New Roman" w:hAnsi="Times New Roman"/>
                <w:i w:val="1"/>
                <w:sz w:val="22"/>
                <w:u w:val="none"/>
              </w:rPr>
              <w:t xml:space="preserve">В случае установления </w:t>
            </w:r>
            <w:r>
              <w:rPr>
                <w:rStyle w:val="Style_1_ch"/>
                <w:rFonts w:ascii="Times New Roman" w:hAnsi="Times New Roman"/>
                <w:b w:val="0"/>
                <w:i w:val="1"/>
                <w:sz w:val="22"/>
              </w:rPr>
              <w:t>ограничения в отношении товаров, указанных в позициях 195, 197-199 и 203</w:t>
            </w:r>
            <w:r>
              <w:rPr>
                <w:rStyle w:val="Style_1_ch"/>
                <w:rFonts w:ascii="Times New Roman" w:hAnsi="Times New Roman"/>
                <w:b w:val="0"/>
                <w:i w:val="1"/>
                <w:sz w:val="22"/>
              </w:rPr>
              <w:t xml:space="preserve"> пр</w:t>
            </w:r>
            <w:r>
              <w:rPr>
                <w:rFonts w:ascii="Times New Roman" w:hAnsi="Times New Roman"/>
                <w:b w:val="0"/>
                <w:i w:val="1"/>
                <w:sz w:val="22"/>
                <w:u w:val="none"/>
              </w:rPr>
              <w:t>иложения № 2 к Постановлению № 1875, дополнительно также указать:</w:t>
            </w:r>
          </w:p>
          <w:p w14:paraId="AC000000">
            <w:pPr>
              <w:widowControl w:val="1"/>
              <w:spacing w:after="0" w:line="240" w:lineRule="auto"/>
              <w:ind w:firstLine="193"/>
              <w:jc w:val="both"/>
              <w:rPr>
                <w:rFonts w:ascii="Times New Roman" w:hAnsi="Times New Roman"/>
                <w:sz w:val="22"/>
              </w:rPr>
            </w:pPr>
          </w:p>
          <w:p w14:paraId="AD000000">
            <w:pPr>
              <w:widowControl w:val="1"/>
              <w:spacing w:after="0" w:line="240" w:lineRule="auto"/>
              <w:ind w:firstLine="193"/>
              <w:jc w:val="both"/>
              <w:rPr>
                <w:rFonts w:ascii="Times New Roman" w:hAnsi="Times New Roman"/>
                <w:sz w:val="22"/>
              </w:rPr>
            </w:pPr>
            <w:r>
              <w:rPr>
                <w:rFonts w:ascii="Times New Roman" w:hAnsi="Times New Roman"/>
                <w:b w:val="0"/>
                <w:sz w:val="22"/>
              </w:rPr>
              <w:t>За</w:t>
            </w:r>
            <w:r>
              <w:rPr>
                <w:rFonts w:ascii="Times New Roman" w:hAnsi="Times New Roman"/>
                <w:b w:val="0"/>
                <w:sz w:val="22"/>
              </w:rPr>
              <w:t>явка на участие в закупке, в которой содержится предложение о поставке товара российского происхождения, являющегос</w:t>
            </w:r>
            <w:r>
              <w:rPr>
                <w:rStyle w:val="Style_1_ch"/>
                <w:rFonts w:ascii="Times New Roman" w:hAnsi="Times New Roman"/>
                <w:b w:val="0"/>
                <w:sz w:val="22"/>
              </w:rPr>
              <w:t xml:space="preserve">я радиоэлектронной продукцией, не признанной в соответствии </w:t>
            </w:r>
            <w:r>
              <w:rPr>
                <w:rStyle w:val="Style_1_ch"/>
                <w:rFonts w:ascii="Times New Roman" w:hAnsi="Times New Roman"/>
                <w:b w:val="0"/>
                <w:sz w:val="22"/>
              </w:rPr>
              <w:t>с</w:t>
            </w:r>
            <w:r>
              <w:rPr>
                <w:rStyle w:val="Style_1_ch"/>
                <w:rFonts w:ascii="Times New Roman" w:hAnsi="Times New Roman"/>
                <w:b w:val="0"/>
                <w:sz w:val="22"/>
              </w:rPr>
              <w:t xml:space="preserve"> </w:t>
            </w:r>
            <w:r>
              <w:rPr>
                <w:rStyle w:val="Style_1_ch"/>
                <w:rFonts w:ascii="Times New Roman" w:hAnsi="Times New Roman"/>
                <w:b w:val="0"/>
                <w:sz w:val="22"/>
              </w:rPr>
              <w:t>постановлением</w:t>
            </w:r>
            <w:r>
              <w:rPr>
                <w:rStyle w:val="Style_1_ch"/>
                <w:rFonts w:ascii="Times New Roman" w:hAnsi="Times New Roman"/>
                <w:b w:val="0"/>
                <w:sz w:val="22"/>
              </w:rPr>
              <w:t xml:space="preserve"> </w:t>
            </w:r>
            <w:r>
              <w:rPr>
                <w:rStyle w:val="Style_1_ch"/>
                <w:rFonts w:ascii="Times New Roman" w:hAnsi="Times New Roman"/>
                <w:b w:val="0"/>
                <w:sz w:val="22"/>
              </w:rPr>
              <w:t xml:space="preserve">Правительства Российской Федерации от 17 июля 2015 г. № 719 </w:t>
            </w:r>
            <w:r>
              <w:rPr>
                <w:rStyle w:val="Style_1_ch"/>
                <w:rFonts w:ascii="Times New Roman" w:hAnsi="Times New Roman"/>
                <w:b w:val="0"/>
                <w:sz w:val="22"/>
              </w:rPr>
              <w:t xml:space="preserve">«О подтверждении производства российской промышленной продукции» радиоэлектронной продукцией первого уровня, приравнивается к заявке </w:t>
            </w:r>
            <w:r>
              <w:rPr>
                <w:rStyle w:val="Style_1_ch"/>
                <w:rFonts w:ascii="Times New Roman" w:hAnsi="Times New Roman"/>
                <w:b w:val="0"/>
                <w:sz w:val="22"/>
              </w:rPr>
              <w:t xml:space="preserve">на участие в закупке, в которой содержится предложение о поставке товара, происходящего </w:t>
            </w:r>
            <w:r>
              <w:rPr>
                <w:rStyle w:val="Style_1_ch"/>
                <w:rFonts w:ascii="Times New Roman" w:hAnsi="Times New Roman"/>
                <w:b w:val="0"/>
                <w:sz w:val="22"/>
              </w:rPr>
              <w:br/>
            </w:r>
            <w:r>
              <w:rPr>
                <w:rStyle w:val="Style_1_ch"/>
                <w:rFonts w:ascii="Times New Roman" w:hAnsi="Times New Roman"/>
                <w:b w:val="0"/>
                <w:sz w:val="22"/>
              </w:rPr>
              <w:t>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Федеральным законом № 44-ФЗ</w:t>
            </w:r>
            <w:r>
              <w:rPr>
                <w:rStyle w:val="Style_1_ch"/>
                <w:rFonts w:ascii="Times New Roman" w:hAnsi="Times New Roman"/>
                <w:b w:val="0"/>
                <w:sz w:val="22"/>
              </w:rPr>
              <w:t xml:space="preserve"> соответственно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w:t>
            </w:r>
            <w:r>
              <w:rPr>
                <w:rStyle w:val="Style_1_ch"/>
                <w:rFonts w:ascii="Times New Roman" w:hAnsi="Times New Roman"/>
                <w:b w:val="0"/>
                <w:sz w:val="22"/>
              </w:rPr>
              <w:t>с</w:t>
            </w:r>
            <w:r>
              <w:rPr>
                <w:rStyle w:val="Style_1_ch"/>
                <w:rFonts w:ascii="Times New Roman" w:hAnsi="Times New Roman"/>
                <w:b w:val="0"/>
                <w:sz w:val="22"/>
              </w:rPr>
              <w:t xml:space="preserve"> </w:t>
            </w:r>
            <w:r>
              <w:rPr>
                <w:rStyle w:val="Style_1_ch"/>
                <w:rFonts w:ascii="Times New Roman" w:hAnsi="Times New Roman"/>
                <w:b w:val="0"/>
                <w:sz w:val="22"/>
              </w:rPr>
              <w:t>постановлением</w:t>
            </w:r>
            <w:r>
              <w:rPr>
                <w:rStyle w:val="Style_1_ch"/>
                <w:rFonts w:ascii="Times New Roman" w:hAnsi="Times New Roman"/>
                <w:b w:val="0"/>
                <w:sz w:val="22"/>
              </w:rPr>
              <w:t xml:space="preserve"> </w:t>
            </w:r>
            <w:r>
              <w:rPr>
                <w:rStyle w:val="Style_1_ch"/>
                <w:rFonts w:ascii="Times New Roman" w:hAnsi="Times New Roman"/>
                <w:b w:val="0"/>
                <w:sz w:val="22"/>
              </w:rPr>
              <w:t xml:space="preserve">Правительства Российской Федерации от 17 июля 2015 г. № 719 </w:t>
            </w:r>
            <w:r>
              <w:rPr>
                <w:rStyle w:val="Style_1_ch"/>
                <w:rFonts w:ascii="Times New Roman" w:hAnsi="Times New Roman"/>
                <w:b w:val="0"/>
                <w:sz w:val="22"/>
              </w:rPr>
              <w:t>«О подтверждении производства российской промышленной продукции» радиоэлектронной продукцией первого уровня.</w:t>
            </w:r>
          </w:p>
          <w:p w14:paraId="AE000000">
            <w:pPr>
              <w:widowControl w:val="1"/>
              <w:spacing w:after="0" w:line="240" w:lineRule="auto"/>
              <w:ind w:firstLine="193"/>
              <w:jc w:val="both"/>
              <w:rPr>
                <w:rFonts w:ascii="Times New Roman" w:hAnsi="Times New Roman"/>
                <w:b w:val="0"/>
                <w:i w:val="0"/>
                <w:sz w:val="22"/>
              </w:rPr>
            </w:pPr>
          </w:p>
          <w:p w14:paraId="AF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B0000000">
            <w:pPr>
              <w:widowControl w:val="1"/>
              <w:spacing w:after="0" w:line="240" w:lineRule="auto"/>
              <w:ind/>
              <w:jc w:val="both"/>
              <w:rPr>
                <w:rFonts w:ascii="Times New Roman" w:hAnsi="Times New Roman"/>
                <w:b w:val="1"/>
                <w:i w:val="1"/>
                <w:sz w:val="22"/>
                <w:u w:val="single"/>
              </w:rPr>
            </w:pPr>
          </w:p>
          <w:p w14:paraId="B1000000">
            <w:pPr>
              <w:widowControl w:val="1"/>
              <w:spacing w:after="0" w:line="240" w:lineRule="auto"/>
              <w:ind w:firstLine="193"/>
              <w:jc w:val="both"/>
              <w:rPr>
                <w:rFonts w:ascii="Times New Roman" w:hAnsi="Times New Roman"/>
                <w:i w:val="1"/>
                <w:sz w:val="22"/>
                <w:u w:val="none"/>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i w:val="1"/>
                <w:sz w:val="22"/>
                <w:u w:val="none"/>
              </w:rPr>
              <w:t>в</w:t>
            </w:r>
            <w:r>
              <w:rPr>
                <w:rFonts w:ascii="Times New Roman" w:hAnsi="Times New Roman"/>
                <w:i w:val="1"/>
                <w:sz w:val="22"/>
                <w:u w:val="none"/>
              </w:rPr>
              <w:t xml:space="preserve"> случае установления запрета в</w:t>
            </w:r>
            <w:r>
              <w:rPr>
                <w:rStyle w:val="Style_1_ch"/>
                <w:rFonts w:ascii="Times New Roman" w:hAnsi="Times New Roman"/>
                <w:i w:val="1"/>
                <w:sz w:val="22"/>
                <w:u w:val="none"/>
              </w:rPr>
              <w:t xml:space="preserve"> отношении товаров, указанных в по</w:t>
            </w:r>
            <w:r>
              <w:rPr>
                <w:rStyle w:val="Style_1_ch"/>
                <w:rFonts w:ascii="Times New Roman" w:hAnsi="Times New Roman"/>
                <w:i w:val="1"/>
                <w:sz w:val="22"/>
                <w:u w:val="none"/>
              </w:rPr>
              <w:t xml:space="preserve">зиции 146 приложения № 1 </w:t>
            </w:r>
            <w:r>
              <w:rPr>
                <w:rStyle w:val="Style_1_ch"/>
                <w:rFonts w:ascii="Times New Roman" w:hAnsi="Times New Roman"/>
                <w:i w:val="1"/>
                <w:sz w:val="22"/>
                <w:u w:val="none"/>
              </w:rPr>
              <w:t>к</w:t>
            </w:r>
            <w:r>
              <w:rPr>
                <w:rStyle w:val="Style_1_ch"/>
                <w:rFonts w:ascii="Times New Roman" w:hAnsi="Times New Roman"/>
                <w:i w:val="1"/>
                <w:sz w:val="22"/>
                <w:u w:val="none"/>
              </w:rPr>
              <w:t xml:space="preserve"> </w:t>
            </w:r>
            <w:r>
              <w:rPr>
                <w:rStyle w:val="Style_1_ch"/>
                <w:rFonts w:ascii="Times New Roman" w:hAnsi="Times New Roman"/>
                <w:i w:val="1"/>
                <w:sz w:val="22"/>
                <w:u w:val="none"/>
              </w:rPr>
              <w:t>Постановлению № 1875</w:t>
            </w:r>
            <w:r>
              <w:rPr>
                <w:rStyle w:val="Style_1_ch"/>
                <w:rFonts w:ascii="Times New Roman" w:hAnsi="Times New Roman"/>
                <w:i w:val="1"/>
                <w:sz w:val="22"/>
                <w:u w:val="none"/>
              </w:rPr>
              <w:t xml:space="preserve">, к которым </w:t>
            </w:r>
            <w:r>
              <w:rPr>
                <w:rStyle w:val="Style_1_ch"/>
                <w:rFonts w:ascii="Times New Roman" w:hAnsi="Times New Roman"/>
                <w:i w:val="1"/>
                <w:sz w:val="22"/>
                <w:u w:val="none"/>
              </w:rPr>
              <w:t xml:space="preserve">постановлением Правительства Российской Федерации от 23 марта 2017 г. № 325 </w:t>
            </w:r>
            <w:r>
              <w:rPr>
                <w:rStyle w:val="Style_1_ch"/>
                <w:rFonts w:ascii="Times New Roman" w:hAnsi="Times New Roman"/>
                <w:b w:val="1"/>
                <w:i w:val="1"/>
                <w:sz w:val="22"/>
                <w:u w:val="single"/>
              </w:rPr>
              <w:t>не установлены</w:t>
            </w:r>
            <w:r>
              <w:rPr>
                <w:rStyle w:val="Style_1_ch"/>
                <w:rFonts w:ascii="Times New Roman" w:hAnsi="Times New Roman"/>
                <w:b w:val="1"/>
                <w:i w:val="1"/>
                <w:sz w:val="22"/>
                <w:u w:val="single"/>
              </w:rPr>
              <w:t xml:space="preserve"> </w:t>
            </w:r>
            <w:r>
              <w:rPr>
                <w:rStyle w:val="Style_1_ch"/>
                <w:rFonts w:ascii="Times New Roman" w:hAnsi="Times New Roman"/>
                <w:b w:val="1"/>
                <w:i w:val="1"/>
                <w:sz w:val="22"/>
                <w:u w:val="single"/>
              </w:rPr>
              <w:t>дополнительные требования к программному обеспечению</w:t>
            </w:r>
            <w:r>
              <w:rPr>
                <w:rStyle w:val="Style_1_ch"/>
                <w:rFonts w:ascii="Times New Roman" w:hAnsi="Times New Roman"/>
                <w:i w:val="1"/>
                <w:sz w:val="22"/>
                <w:u w:val="none"/>
              </w:rPr>
              <w:t xml:space="preserve">, </w:t>
            </w:r>
            <w:r>
              <w:rPr>
                <w:rStyle w:val="Style_1_ch"/>
                <w:rFonts w:ascii="Times New Roman" w:hAnsi="Times New Roman"/>
                <w:i w:val="1"/>
                <w:sz w:val="22"/>
                <w:u w:val="none"/>
              </w:rPr>
              <w:t>указать:</w:t>
            </w:r>
          </w:p>
          <w:p w14:paraId="B2000000">
            <w:pPr>
              <w:widowControl w:val="1"/>
              <w:spacing w:after="0" w:line="240" w:lineRule="auto"/>
              <w:ind/>
              <w:jc w:val="both"/>
              <w:rPr>
                <w:rFonts w:ascii="Times New Roman" w:hAnsi="Times New Roman"/>
                <w:b w:val="1"/>
                <w:i w:val="1"/>
                <w:sz w:val="22"/>
                <w:u w:val="single"/>
              </w:rPr>
            </w:pPr>
          </w:p>
          <w:p w14:paraId="B3000000">
            <w:pPr>
              <w:widowControl w:val="1"/>
              <w:spacing w:after="0" w:line="240" w:lineRule="auto"/>
              <w:ind w:firstLine="193"/>
              <w:jc w:val="both"/>
              <w:rPr>
                <w:rFonts w:ascii="Times New Roman" w:hAnsi="Times New Roman"/>
                <w:sz w:val="22"/>
                <w:u w:val="single"/>
              </w:rPr>
            </w:pP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br/>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br/>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являются:</w:t>
            </w:r>
          </w:p>
          <w:p w14:paraId="B4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а)</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программ </w:t>
            </w:r>
            <w:r>
              <w:rPr>
                <w:rStyle w:val="Style_1_ch"/>
                <w:rFonts w:ascii="Times New Roman" w:hAnsi="Times New Roman"/>
                <w:sz w:val="22"/>
              </w:rPr>
              <w:br/>
            </w:r>
            <w:r>
              <w:rPr>
                <w:rStyle w:val="Style_1_ch"/>
                <w:rFonts w:ascii="Times New Roman" w:hAnsi="Times New Roman"/>
                <w:sz w:val="22"/>
              </w:rPr>
              <w:t>для электронных вычислительных машин и (или) баз данных (далее – программное обеспечение)</w:t>
            </w:r>
            <w:r>
              <w:rPr>
                <w:rStyle w:val="Style_1_ch"/>
                <w:rFonts w:ascii="Times New Roman" w:hAnsi="Times New Roman"/>
                <w:sz w:val="22"/>
              </w:rPr>
              <w:t xml:space="preserve"> </w:t>
            </w:r>
            <w:r>
              <w:rPr>
                <w:rStyle w:val="Style_1_ch"/>
                <w:rFonts w:ascii="Times New Roman" w:hAnsi="Times New Roman"/>
                <w:sz w:val="22"/>
              </w:rPr>
              <w:t xml:space="preserve">из Российской Федерации </w:t>
            </w:r>
            <w:r>
              <w:rPr>
                <w:rStyle w:val="Style_1_ch"/>
                <w:rFonts w:ascii="Times New Roman" w:hAnsi="Times New Roman"/>
                <w:sz w:val="22"/>
              </w:rPr>
              <w:t>–</w:t>
            </w:r>
            <w:r>
              <w:rPr>
                <w:rStyle w:val="Style_1_ch"/>
                <w:rFonts w:ascii="Times New Roman" w:hAnsi="Times New Roman"/>
                <w:sz w:val="22"/>
              </w:rPr>
              <w:t xml:space="preserve"> порядковый номер реестровой записи из единого реестра российских программ для электронных вычислительных машин и баз данных.</w:t>
            </w:r>
          </w:p>
          <w:p w14:paraId="B5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B6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б)</w:t>
            </w:r>
            <w:r>
              <w:rPr>
                <w:rStyle w:val="Style_1_ch"/>
                <w:rFonts w:ascii="Times New Roman" w:hAnsi="Times New Roman"/>
                <w:sz w:val="22"/>
              </w:rPr>
              <w:t> </w:t>
            </w:r>
            <w:r>
              <w:rPr>
                <w:rStyle w:val="Style_1_ch"/>
                <w:rFonts w:ascii="Times New Roman" w:hAnsi="Times New Roman"/>
                <w:sz w:val="22"/>
              </w:rPr>
              <w:t>для подтверждения происхождения программного обеспечения</w:t>
            </w:r>
            <w:r>
              <w:rPr>
                <w:rStyle w:val="Style_1_ch"/>
                <w:rFonts w:ascii="Times New Roman" w:hAnsi="Times New Roman"/>
                <w:sz w:val="22"/>
              </w:rPr>
              <w:t xml:space="preserve"> из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за исключением Российской Федерации, </w:t>
            </w:r>
            <w:r>
              <w:rPr>
                <w:rStyle w:val="Style_1_ch"/>
                <w:rFonts w:ascii="Times New Roman" w:hAnsi="Times New Roman"/>
                <w:sz w:val="22"/>
              </w:rPr>
              <w:t>–</w:t>
            </w:r>
            <w:r>
              <w:rPr>
                <w:rStyle w:val="Style_1_ch"/>
                <w:rFonts w:ascii="Times New Roman" w:hAnsi="Times New Roman"/>
                <w:sz w:val="22"/>
              </w:rPr>
              <w:t xml:space="preserve"> порядковый номер реестровой записи </w:t>
            </w:r>
            <w:r>
              <w:rPr>
                <w:rStyle w:val="Style_1_ch"/>
                <w:rFonts w:ascii="Times New Roman" w:hAnsi="Times New Roman"/>
                <w:sz w:val="22"/>
              </w:rPr>
              <w:t>из единого реестра программ для электронных вычислительных машин и баз данных из государств</w:t>
            </w:r>
            <w:r>
              <w:rPr>
                <w:rStyle w:val="Style_1_ch"/>
                <w:rFonts w:ascii="Times New Roman" w:hAnsi="Times New Roman"/>
                <w:sz w:val="22"/>
              </w:rPr>
              <w:t xml:space="preserve"> </w:t>
            </w:r>
            <w:r>
              <w:rPr>
                <w:rStyle w:val="Style_1_ch"/>
                <w:rFonts w:ascii="Times New Roman" w:hAnsi="Times New Roman"/>
                <w:sz w:val="22"/>
              </w:rPr>
              <w:t>–</w:t>
            </w:r>
            <w:r>
              <w:rPr>
                <w:rStyle w:val="Style_1_ch"/>
                <w:rFonts w:ascii="Times New Roman" w:hAnsi="Times New Roman"/>
                <w:sz w:val="22"/>
              </w:rPr>
              <w:t xml:space="preserve"> </w:t>
            </w:r>
            <w:r>
              <w:rPr>
                <w:rStyle w:val="Style_1_ch"/>
                <w:rFonts w:ascii="Times New Roman" w:hAnsi="Times New Roman"/>
                <w:sz w:val="22"/>
              </w:rPr>
              <w:t xml:space="preserve">членов Евразийского экономического союза, </w:t>
            </w:r>
            <w:r>
              <w:rPr>
                <w:rStyle w:val="Style_1_ch"/>
                <w:rFonts w:ascii="Times New Roman" w:hAnsi="Times New Roman"/>
                <w:sz w:val="22"/>
              </w:rPr>
              <w:t>за исключением Российской Федерации.</w:t>
            </w:r>
          </w:p>
          <w:p w14:paraId="B7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B8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в)</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 xml:space="preserve">из иностранного государства, 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 </w:t>
            </w:r>
            <w:r>
              <w:rPr>
                <w:rStyle w:val="Style_1_ch"/>
                <w:rFonts w:ascii="Times New Roman" w:hAnsi="Times New Roman"/>
                <w:sz w:val="22"/>
              </w:rPr>
              <w:t>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xml:space="preserve">, используемым для идентификации стран мира). </w:t>
            </w:r>
          </w:p>
          <w:p w14:paraId="B9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В соответствии с подпунктом «д» пункта 5 части 6 статьи 43 Федерального закона № 44-ФЗ </w:t>
            </w:r>
            <w:r>
              <w:rPr>
                <w:rStyle w:val="Style_1_ch"/>
                <w:rFonts w:ascii="Times New Roman" w:hAnsi="Times New Roman"/>
                <w:sz w:val="22"/>
              </w:rPr>
              <w:t xml:space="preserve">в случае указания иностранного государства, </w:t>
            </w:r>
            <w:r>
              <w:rPr>
                <w:rStyle w:val="Style_1_ch"/>
                <w:rFonts w:ascii="Times New Roman" w:hAnsi="Times New Roman"/>
                <w:sz w:val="22"/>
              </w:rPr>
              <w:t xml:space="preserve">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w:t>
            </w:r>
            <w:r>
              <w:rPr>
                <w:rStyle w:val="Style_1_ch"/>
                <w:rFonts w:ascii="Times New Roman" w:hAnsi="Times New Roman"/>
                <w:sz w:val="22"/>
              </w:rPr>
              <w:t xml:space="preserve">в качестве страны происхождения товара оператор электронной площадки не позднее одного часа с момента получения заявки </w:t>
            </w:r>
            <w:r>
              <w:rPr>
                <w:rStyle w:val="Style_1_ch"/>
                <w:rFonts w:ascii="Times New Roman" w:hAnsi="Times New Roman"/>
                <w:sz w:val="22"/>
              </w:rPr>
              <w:t>на участие в закупке осуществляет возврат такой заявки подавшему ее участнику закупки.</w:t>
            </w:r>
          </w:p>
          <w:p w14:paraId="BA000000">
            <w:pPr>
              <w:widowControl w:val="1"/>
              <w:spacing w:after="0" w:line="240" w:lineRule="auto"/>
              <w:ind w:firstLine="193"/>
              <w:jc w:val="both"/>
              <w:rPr>
                <w:rFonts w:ascii="Times New Roman" w:hAnsi="Times New Roman"/>
                <w:sz w:val="22"/>
              </w:rPr>
            </w:pPr>
            <w:r>
              <w:rPr>
                <w:rFonts w:ascii="Times New Roman" w:hAnsi="Times New Roman"/>
                <w:sz w:val="22"/>
              </w:rPr>
              <w:t>Заявка на у</w:t>
            </w:r>
            <w:r>
              <w:rPr>
                <w:rStyle w:val="Style_1_ch"/>
                <w:rFonts w:ascii="Times New Roman" w:hAnsi="Times New Roman"/>
                <w:sz w:val="22"/>
              </w:rPr>
              <w:t>частие в закупке</w:t>
            </w:r>
            <w:r>
              <w:rPr>
                <w:rStyle w:val="Style_1_ch"/>
                <w:rFonts w:ascii="Times New Roman" w:hAnsi="Times New Roman"/>
                <w:sz w:val="22"/>
              </w:rPr>
              <w:t xml:space="preserve">, содержащая предложение о поставке товара, происходящего </w:t>
            </w:r>
            <w:r>
              <w:rPr>
                <w:rStyle w:val="Style_1_ch"/>
                <w:rFonts w:ascii="Times New Roman" w:hAnsi="Times New Roman"/>
                <w:sz w:val="22"/>
              </w:rPr>
              <w:t xml:space="preserve">из иностранного государства, подлежит отклонению </w:t>
            </w:r>
            <w:r>
              <w:rPr>
                <w:rStyle w:val="Style_1_ch"/>
                <w:rFonts w:ascii="Times New Roman" w:hAnsi="Times New Roman"/>
                <w:sz w:val="22"/>
              </w:rPr>
              <w:t>в соответствии с Федеральным законом № 44-ФЗ.</w:t>
            </w:r>
          </w:p>
          <w:p w14:paraId="BB000000">
            <w:pPr>
              <w:widowControl w:val="1"/>
              <w:spacing w:after="0" w:line="240" w:lineRule="auto"/>
              <w:ind w:firstLine="193"/>
              <w:jc w:val="both"/>
              <w:rPr>
                <w:rFonts w:ascii="Times New Roman" w:hAnsi="Times New Roman"/>
                <w:sz w:val="22"/>
              </w:rPr>
            </w:pPr>
          </w:p>
          <w:p w14:paraId="BC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BD000000">
            <w:pPr>
              <w:widowControl w:val="1"/>
              <w:spacing w:after="0" w:line="240" w:lineRule="auto"/>
              <w:ind/>
              <w:jc w:val="both"/>
              <w:rPr>
                <w:rFonts w:ascii="Times New Roman" w:hAnsi="Times New Roman"/>
                <w:b w:val="1"/>
                <w:i w:val="1"/>
                <w:sz w:val="22"/>
                <w:u w:val="single"/>
              </w:rPr>
            </w:pPr>
          </w:p>
          <w:p w14:paraId="BE000000">
            <w:pPr>
              <w:widowControl w:val="1"/>
              <w:spacing w:after="0" w:line="240" w:lineRule="auto"/>
              <w:ind w:firstLine="193"/>
              <w:jc w:val="both"/>
              <w:rPr>
                <w:rFonts w:ascii="Times New Roman" w:hAnsi="Times New Roman"/>
                <w:i w:val="1"/>
                <w:sz w:val="22"/>
                <w:u w:val="none"/>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i w:val="1"/>
                <w:sz w:val="22"/>
                <w:u w:val="none"/>
              </w:rPr>
              <w:t>в</w:t>
            </w:r>
            <w:r>
              <w:rPr>
                <w:rFonts w:ascii="Times New Roman" w:hAnsi="Times New Roman"/>
                <w:i w:val="1"/>
                <w:sz w:val="22"/>
                <w:u w:val="none"/>
              </w:rPr>
              <w:t xml:space="preserve"> случае установления запрета в</w:t>
            </w:r>
            <w:r>
              <w:rPr>
                <w:rStyle w:val="Style_1_ch"/>
                <w:rFonts w:ascii="Times New Roman" w:hAnsi="Times New Roman"/>
                <w:i w:val="1"/>
                <w:sz w:val="22"/>
                <w:u w:val="none"/>
              </w:rPr>
              <w:t xml:space="preserve"> отношении товаров, указанных в по</w:t>
            </w:r>
            <w:r>
              <w:rPr>
                <w:rStyle w:val="Style_1_ch"/>
                <w:rFonts w:ascii="Times New Roman" w:hAnsi="Times New Roman"/>
                <w:i w:val="1"/>
                <w:sz w:val="22"/>
                <w:u w:val="none"/>
              </w:rPr>
              <w:t xml:space="preserve">зиции 146 приложения № 1 </w:t>
            </w:r>
            <w:r>
              <w:rPr>
                <w:rStyle w:val="Style_1_ch"/>
                <w:rFonts w:ascii="Times New Roman" w:hAnsi="Times New Roman"/>
                <w:i w:val="1"/>
                <w:sz w:val="22"/>
                <w:u w:val="none"/>
              </w:rPr>
              <w:t>к</w:t>
            </w:r>
            <w:r>
              <w:rPr>
                <w:rStyle w:val="Style_1_ch"/>
                <w:rFonts w:ascii="Times New Roman" w:hAnsi="Times New Roman"/>
                <w:i w:val="1"/>
                <w:sz w:val="22"/>
                <w:u w:val="none"/>
              </w:rPr>
              <w:t xml:space="preserve"> </w:t>
            </w:r>
            <w:r>
              <w:rPr>
                <w:rStyle w:val="Style_1_ch"/>
                <w:rFonts w:ascii="Times New Roman" w:hAnsi="Times New Roman"/>
                <w:i w:val="1"/>
                <w:sz w:val="22"/>
                <w:u w:val="none"/>
              </w:rPr>
              <w:t>Постановлению № 1875</w:t>
            </w:r>
            <w:r>
              <w:rPr>
                <w:rStyle w:val="Style_1_ch"/>
                <w:rFonts w:ascii="Times New Roman" w:hAnsi="Times New Roman"/>
                <w:i w:val="1"/>
                <w:sz w:val="22"/>
                <w:u w:val="none"/>
              </w:rPr>
              <w:t xml:space="preserve">, к которым </w:t>
            </w:r>
            <w:r>
              <w:rPr>
                <w:rStyle w:val="Style_1_ch"/>
                <w:rFonts w:ascii="Times New Roman" w:hAnsi="Times New Roman"/>
                <w:i w:val="1"/>
                <w:sz w:val="22"/>
                <w:u w:val="none"/>
              </w:rPr>
              <w:t xml:space="preserve">постановлением Правительства Российской Федерации от 23 марта 2017 г. № 325 </w:t>
            </w:r>
            <w:r>
              <w:rPr>
                <w:rStyle w:val="Style_1_ch"/>
                <w:rFonts w:ascii="Times New Roman" w:hAnsi="Times New Roman"/>
                <w:b w:val="1"/>
                <w:i w:val="1"/>
                <w:sz w:val="22"/>
                <w:u w:val="single"/>
              </w:rPr>
              <w:t>установлены</w:t>
            </w:r>
            <w:r>
              <w:rPr>
                <w:rStyle w:val="Style_1_ch"/>
                <w:rFonts w:ascii="Times New Roman" w:hAnsi="Times New Roman"/>
                <w:b w:val="1"/>
                <w:i w:val="1"/>
                <w:sz w:val="22"/>
                <w:u w:val="single"/>
              </w:rPr>
              <w:t xml:space="preserve"> </w:t>
            </w:r>
            <w:r>
              <w:rPr>
                <w:rStyle w:val="Style_1_ch"/>
                <w:rFonts w:ascii="Times New Roman" w:hAnsi="Times New Roman"/>
                <w:b w:val="1"/>
                <w:i w:val="1"/>
                <w:sz w:val="22"/>
                <w:u w:val="single"/>
              </w:rPr>
              <w:t>дополнительные требования к программному обеспечению</w:t>
            </w:r>
            <w:r>
              <w:rPr>
                <w:rStyle w:val="Style_1_ch"/>
                <w:rFonts w:ascii="Times New Roman" w:hAnsi="Times New Roman"/>
                <w:i w:val="1"/>
                <w:sz w:val="22"/>
                <w:u w:val="none"/>
              </w:rPr>
              <w:t xml:space="preserve">, </w:t>
            </w:r>
            <w:r>
              <w:rPr>
                <w:rStyle w:val="Style_1_ch"/>
                <w:rFonts w:ascii="Times New Roman" w:hAnsi="Times New Roman"/>
                <w:i w:val="1"/>
                <w:sz w:val="22"/>
                <w:u w:val="none"/>
              </w:rPr>
              <w:t>указать:</w:t>
            </w:r>
          </w:p>
          <w:p w14:paraId="BF000000">
            <w:pPr>
              <w:widowControl w:val="1"/>
              <w:spacing w:after="0" w:line="240" w:lineRule="auto"/>
              <w:ind w:firstLine="193"/>
              <w:jc w:val="both"/>
              <w:rPr>
                <w:rFonts w:ascii="Times New Roman" w:hAnsi="Times New Roman"/>
                <w:b w:val="0"/>
                <w:sz w:val="22"/>
              </w:rPr>
            </w:pPr>
          </w:p>
          <w:p w14:paraId="C0000000">
            <w:pPr>
              <w:widowControl w:val="1"/>
              <w:spacing w:after="0" w:line="240" w:lineRule="auto"/>
              <w:ind w:firstLine="193"/>
              <w:jc w:val="both"/>
              <w:rPr>
                <w:rFonts w:ascii="Times New Roman" w:hAnsi="Times New Roman"/>
                <w:b w:val="0"/>
                <w:sz w:val="22"/>
              </w:rPr>
            </w:pP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br/>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br/>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являются:</w:t>
            </w:r>
          </w:p>
          <w:p w14:paraId="C1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а)</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программного обеспечения </w:t>
            </w:r>
            <w:r>
              <w:rPr>
                <w:rStyle w:val="Style_1_ch"/>
                <w:rFonts w:ascii="Times New Roman" w:hAnsi="Times New Roman"/>
                <w:sz w:val="22"/>
              </w:rPr>
              <w:t>из Российской Федерации и его соответствия дополнительным</w:t>
            </w:r>
            <w:r>
              <w:rPr>
                <w:rStyle w:val="Style_1_ch"/>
                <w:rFonts w:ascii="Times New Roman" w:hAnsi="Times New Roman"/>
                <w:sz w:val="22"/>
              </w:rPr>
              <w:t xml:space="preserve"> </w:t>
            </w:r>
            <w:r>
              <w:rPr>
                <w:rStyle w:val="Style_1_ch"/>
                <w:rFonts w:ascii="Times New Roman" w:hAnsi="Times New Roman"/>
                <w:sz w:val="22"/>
              </w:rPr>
              <w:t>требованиям</w:t>
            </w:r>
            <w:r>
              <w:rPr>
                <w:rStyle w:val="Style_1_ch"/>
                <w:rFonts w:ascii="Times New Roman" w:hAnsi="Times New Roman"/>
                <w:sz w:val="22"/>
              </w:rPr>
              <w:t xml:space="preserve"> </w:t>
            </w:r>
            <w:r>
              <w:rPr>
                <w:rStyle w:val="Style_1_ch"/>
                <w:rFonts w:ascii="Times New Roman" w:hAnsi="Times New Roman"/>
                <w:sz w:val="22"/>
              </w:rPr>
              <w:t xml:space="preserve">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w:t>
            </w:r>
            <w:r>
              <w:rPr>
                <w:rStyle w:val="Style_1_ch"/>
                <w:rFonts w:ascii="Times New Roman" w:hAnsi="Times New Roman"/>
                <w:sz w:val="22"/>
              </w:rPr>
              <w:t xml:space="preserve">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w:t>
            </w:r>
            <w:r>
              <w:rPr>
                <w:rStyle w:val="Style_1_ch"/>
                <w:rFonts w:ascii="Times New Roman" w:hAnsi="Times New Roman"/>
                <w:sz w:val="22"/>
              </w:rPr>
              <w:t>–</w:t>
            </w:r>
            <w:r>
              <w:rPr>
                <w:rStyle w:val="Style_1_ch"/>
                <w:rFonts w:ascii="Times New Roman" w:hAnsi="Times New Roman"/>
                <w:sz w:val="22"/>
              </w:rPr>
              <w:t xml:space="preserve"> дополнительные требования к программному обеспечению), </w:t>
            </w:r>
            <w:r>
              <w:rPr>
                <w:rStyle w:val="Style_1_ch"/>
                <w:rFonts w:ascii="Times New Roman" w:hAnsi="Times New Roman"/>
                <w:sz w:val="22"/>
              </w:rPr>
              <w:t>–</w:t>
            </w:r>
            <w:r>
              <w:rPr>
                <w:rStyle w:val="Style_1_ch"/>
                <w:rFonts w:ascii="Times New Roman" w:hAnsi="Times New Roman"/>
                <w:sz w:val="22"/>
              </w:rPr>
              <w:t xml:space="preserve"> порядковый номер реестровой записи из </w:t>
            </w:r>
            <w:r>
              <w:rPr>
                <w:rStyle w:val="Style_1_ch"/>
                <w:rFonts w:ascii="Times New Roman" w:hAnsi="Times New Roman"/>
                <w:sz w:val="22"/>
              </w:rPr>
              <w:t xml:space="preserve">единого реестра российских программ </w:t>
            </w:r>
            <w:r>
              <w:rPr>
                <w:rStyle w:val="Style_1_ch"/>
                <w:rFonts w:ascii="Times New Roman" w:hAnsi="Times New Roman"/>
                <w:sz w:val="22"/>
              </w:rPr>
              <w:t>для электронных вычислительных машин и баз данных (далее – реестр российского программного обеспечения)</w:t>
            </w:r>
            <w:r>
              <w:rPr>
                <w:rStyle w:val="Style_1_ch"/>
                <w:rFonts w:ascii="Times New Roman" w:hAnsi="Times New Roman"/>
                <w:sz w:val="22"/>
              </w:rPr>
              <w:t>, содержащей информацию о соответствии программного обеспечения дополнительным</w:t>
            </w:r>
            <w:r>
              <w:rPr>
                <w:rStyle w:val="Style_1_ch"/>
                <w:rFonts w:ascii="Times New Roman" w:hAnsi="Times New Roman"/>
                <w:sz w:val="22"/>
              </w:rPr>
              <w:t xml:space="preserve"> </w:t>
            </w:r>
            <w:r>
              <w:rPr>
                <w:rStyle w:val="Style_1_ch"/>
                <w:rFonts w:ascii="Times New Roman" w:hAnsi="Times New Roman"/>
                <w:sz w:val="22"/>
              </w:rPr>
              <w:t>требованиям</w:t>
            </w:r>
            <w:r>
              <w:rPr>
                <w:rStyle w:val="Style_1_ch"/>
                <w:rFonts w:ascii="Times New Roman" w:hAnsi="Times New Roman"/>
                <w:sz w:val="22"/>
              </w:rPr>
              <w:t xml:space="preserve"> </w:t>
            </w:r>
            <w:r>
              <w:rPr>
                <w:rStyle w:val="Style_1_ch"/>
                <w:rFonts w:ascii="Times New Roman" w:hAnsi="Times New Roman"/>
                <w:sz w:val="22"/>
              </w:rPr>
              <w:t>к программному обеспечению.</w:t>
            </w:r>
          </w:p>
          <w:p w14:paraId="C2000000">
            <w:pPr>
              <w:widowControl w:val="0"/>
              <w:tabs>
                <w:tab w:leader="none" w:pos="349" w:val="left"/>
                <w:tab w:leader="none" w:pos="491" w:val="left"/>
                <w:tab w:leader="none" w:pos="655" w:val="left"/>
              </w:tabs>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C3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б)</w:t>
            </w:r>
            <w:r>
              <w:rPr>
                <w:rStyle w:val="Style_1_ch"/>
                <w:rFonts w:ascii="Times New Roman" w:hAnsi="Times New Roman"/>
                <w:sz w:val="22"/>
              </w:rPr>
              <w:t> </w:t>
            </w:r>
            <w:r>
              <w:rPr>
                <w:rStyle w:val="Style_1_ch"/>
                <w:rFonts w:ascii="Times New Roman" w:hAnsi="Times New Roman"/>
                <w:sz w:val="22"/>
              </w:rPr>
              <w:t>для подтверждения происхождения программного обеспечения</w:t>
            </w:r>
            <w:r>
              <w:rPr>
                <w:rStyle w:val="Style_1_ch"/>
                <w:rFonts w:ascii="Times New Roman" w:hAnsi="Times New Roman"/>
                <w:sz w:val="22"/>
              </w:rPr>
              <w:t xml:space="preserve"> из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за исключением Российской Федерации, и его соответствия дополнительным</w:t>
            </w:r>
            <w:r>
              <w:rPr>
                <w:rStyle w:val="Style_1_ch"/>
                <w:rFonts w:ascii="Times New Roman" w:hAnsi="Times New Roman"/>
                <w:sz w:val="22"/>
              </w:rPr>
              <w:t xml:space="preserve"> </w:t>
            </w:r>
            <w:r>
              <w:rPr>
                <w:rStyle w:val="Style_1_ch"/>
                <w:rFonts w:ascii="Times New Roman" w:hAnsi="Times New Roman"/>
                <w:sz w:val="22"/>
              </w:rPr>
              <w:t>требованиям</w:t>
            </w:r>
            <w:r>
              <w:rPr>
                <w:rStyle w:val="Style_1_ch"/>
                <w:rFonts w:ascii="Times New Roman" w:hAnsi="Times New Roman"/>
                <w:sz w:val="22"/>
              </w:rPr>
              <w:t xml:space="preserve"> </w:t>
            </w:r>
            <w:r>
              <w:rPr>
                <w:rStyle w:val="Style_1_ch"/>
                <w:rFonts w:ascii="Times New Roman" w:hAnsi="Times New Roman"/>
                <w:sz w:val="22"/>
              </w:rPr>
              <w:t xml:space="preserve">к программному обеспечению </w:t>
            </w:r>
            <w:r>
              <w:rPr>
                <w:rStyle w:val="Style_1_ch"/>
                <w:rFonts w:ascii="Times New Roman" w:hAnsi="Times New Roman"/>
                <w:sz w:val="22"/>
              </w:rPr>
              <w:t>–</w:t>
            </w:r>
            <w:r>
              <w:rPr>
                <w:rStyle w:val="Style_1_ch"/>
                <w:rFonts w:ascii="Times New Roman" w:hAnsi="Times New Roman"/>
                <w:sz w:val="22"/>
              </w:rPr>
              <w:t xml:space="preserve"> порядковый номер реестровой записи из </w:t>
            </w:r>
            <w:r>
              <w:rPr>
                <w:rStyle w:val="Style_1_ch"/>
                <w:rFonts w:ascii="Times New Roman" w:hAnsi="Times New Roman"/>
                <w:sz w:val="22"/>
              </w:rPr>
              <w:t xml:space="preserve">единого реестра программ для электронных вычислительных машин и баз данных из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за исключением Российской Федерации (далее – реестр евразийского программного обеспечения)</w:t>
            </w:r>
            <w:r>
              <w:rPr>
                <w:rStyle w:val="Style_1_ch"/>
                <w:rFonts w:ascii="Times New Roman" w:hAnsi="Times New Roman"/>
                <w:sz w:val="22"/>
              </w:rPr>
              <w:t xml:space="preserve">, содержащей информацию </w:t>
            </w:r>
            <w:r>
              <w:rPr>
                <w:rStyle w:val="Style_1_ch"/>
                <w:rFonts w:ascii="Times New Roman" w:hAnsi="Times New Roman"/>
                <w:sz w:val="22"/>
              </w:rPr>
              <w:t>о соответствии программного обеспечения дополнительным</w:t>
            </w:r>
            <w:r>
              <w:rPr>
                <w:rStyle w:val="Style_1_ch"/>
                <w:rFonts w:ascii="Times New Roman" w:hAnsi="Times New Roman"/>
                <w:sz w:val="22"/>
              </w:rPr>
              <w:t xml:space="preserve"> </w:t>
            </w:r>
            <w:r>
              <w:rPr>
                <w:rStyle w:val="Style_1_ch"/>
                <w:rFonts w:ascii="Times New Roman" w:hAnsi="Times New Roman"/>
                <w:sz w:val="22"/>
              </w:rPr>
              <w:t>требованиям</w:t>
            </w:r>
            <w:r>
              <w:rPr>
                <w:rStyle w:val="Style_1_ch"/>
                <w:rFonts w:ascii="Times New Roman" w:hAnsi="Times New Roman"/>
                <w:sz w:val="22"/>
              </w:rPr>
              <w:t xml:space="preserve"> </w:t>
            </w:r>
            <w:r>
              <w:rPr>
                <w:rStyle w:val="Style_1_ch"/>
                <w:rFonts w:ascii="Times New Roman" w:hAnsi="Times New Roman"/>
                <w:sz w:val="22"/>
              </w:rPr>
              <w:t>к программному обеспечению.</w:t>
            </w:r>
          </w:p>
          <w:p w14:paraId="C4000000">
            <w:pPr>
              <w:widowControl w:val="0"/>
              <w:tabs>
                <w:tab w:leader="none" w:pos="349" w:val="left"/>
                <w:tab w:leader="none" w:pos="491" w:val="left"/>
                <w:tab w:leader="none" w:pos="655" w:val="left"/>
              </w:tabs>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C5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в)</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br/>
            </w:r>
            <w:r>
              <w:rPr>
                <w:rStyle w:val="Style_1_ch"/>
                <w:rFonts w:ascii="Times New Roman" w:hAnsi="Times New Roman"/>
                <w:sz w:val="22"/>
              </w:rPr>
              <w:t>из иностранного го</w:t>
            </w:r>
            <w:r>
              <w:rPr>
                <w:rStyle w:val="Style_1_ch"/>
                <w:rFonts w:ascii="Times New Roman" w:hAnsi="Times New Roman"/>
                <w:sz w:val="22"/>
              </w:rPr>
              <w:t xml:space="preserve">сударства, 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 </w:t>
            </w:r>
            <w:r>
              <w:rPr>
                <w:rStyle w:val="Style_1_ch"/>
                <w:rFonts w:ascii="Times New Roman" w:hAnsi="Times New Roman"/>
                <w:sz w:val="22"/>
              </w:rPr>
              <w:t>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C6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В соответствии с подпунктом «д» пункта 5 части 6 статьи 43 Федерального закона № 44-ФЗ </w:t>
            </w:r>
            <w:r>
              <w:rPr>
                <w:rStyle w:val="Style_1_ch"/>
                <w:rFonts w:ascii="Times New Roman" w:hAnsi="Times New Roman"/>
                <w:sz w:val="22"/>
              </w:rPr>
              <w:t xml:space="preserve">в случае указания иностранного государства, </w:t>
            </w:r>
            <w:r>
              <w:rPr>
                <w:rStyle w:val="Style_1_ch"/>
                <w:rFonts w:ascii="Times New Roman" w:hAnsi="Times New Roman"/>
                <w:sz w:val="22"/>
              </w:rPr>
              <w:t xml:space="preserve">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w:t>
            </w:r>
            <w:r>
              <w:rPr>
                <w:rStyle w:val="Style_1_ch"/>
                <w:rFonts w:ascii="Times New Roman" w:hAnsi="Times New Roman"/>
                <w:sz w:val="22"/>
              </w:rPr>
              <w:t xml:space="preserve">в качестве страны происхождения товара оператор электронной площадки не позднее одного часа с момента получения заявки </w:t>
            </w:r>
            <w:r>
              <w:rPr>
                <w:rStyle w:val="Style_1_ch"/>
                <w:rFonts w:ascii="Times New Roman" w:hAnsi="Times New Roman"/>
                <w:sz w:val="22"/>
              </w:rPr>
              <w:t>на участие в закупке осуществляет возврат такой заявки подавшему ее участнику закупки.</w:t>
            </w:r>
          </w:p>
          <w:p w14:paraId="C7000000">
            <w:pPr>
              <w:widowControl w:val="1"/>
              <w:spacing w:after="0" w:line="240" w:lineRule="auto"/>
              <w:ind w:firstLine="193"/>
              <w:jc w:val="both"/>
              <w:rPr>
                <w:rFonts w:ascii="Times New Roman" w:hAnsi="Times New Roman"/>
                <w:sz w:val="22"/>
              </w:rPr>
            </w:pPr>
            <w:r>
              <w:rPr>
                <w:rFonts w:ascii="Times New Roman" w:hAnsi="Times New Roman"/>
                <w:sz w:val="22"/>
              </w:rPr>
              <w:t>Заявка на у</w:t>
            </w:r>
            <w:r>
              <w:rPr>
                <w:rStyle w:val="Style_1_ch"/>
                <w:rFonts w:ascii="Times New Roman" w:hAnsi="Times New Roman"/>
                <w:sz w:val="22"/>
              </w:rPr>
              <w:t>частие в закупке</w:t>
            </w:r>
            <w:r>
              <w:rPr>
                <w:rStyle w:val="Style_1_ch"/>
                <w:rFonts w:ascii="Times New Roman" w:hAnsi="Times New Roman"/>
                <w:sz w:val="22"/>
              </w:rPr>
              <w:t xml:space="preserve">, содержащая предложение о поставке товара, происходящего </w:t>
            </w:r>
            <w:r>
              <w:rPr>
                <w:rStyle w:val="Style_1_ch"/>
                <w:rFonts w:ascii="Times New Roman" w:hAnsi="Times New Roman"/>
                <w:sz w:val="22"/>
              </w:rPr>
              <w:t xml:space="preserve">из иностранного государства, подлежит отклонению </w:t>
            </w:r>
            <w:r>
              <w:rPr>
                <w:rStyle w:val="Style_1_ch"/>
                <w:rFonts w:ascii="Times New Roman" w:hAnsi="Times New Roman"/>
                <w:sz w:val="22"/>
              </w:rPr>
              <w:t>в соответствии с Федеральным законом № 44-ФЗ.</w:t>
            </w:r>
          </w:p>
          <w:p w14:paraId="C8000000">
            <w:pPr>
              <w:widowControl w:val="1"/>
              <w:spacing w:after="0" w:line="240" w:lineRule="auto"/>
              <w:ind w:firstLine="193"/>
              <w:jc w:val="both"/>
              <w:rPr>
                <w:rFonts w:ascii="Times New Roman" w:hAnsi="Times New Roman"/>
                <w:sz w:val="22"/>
              </w:rPr>
            </w:pPr>
            <w:r>
              <w:rPr>
                <w:rFonts w:ascii="Times New Roman" w:hAnsi="Times New Roman"/>
                <w:b w:val="0"/>
                <w:sz w:val="22"/>
              </w:rPr>
              <w:t xml:space="preserve">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w:t>
            </w:r>
            <w:r>
              <w:rPr>
                <w:rFonts w:ascii="Times New Roman" w:hAnsi="Times New Roman"/>
                <w:b w:val="0"/>
                <w:sz w:val="22"/>
              </w:rPr>
              <w:t xml:space="preserve">в закупке, в которой содержится предложение программного обеспечения, происходящего </w:t>
            </w:r>
            <w:r>
              <w:rPr>
                <w:rFonts w:ascii="Times New Roman" w:hAnsi="Times New Roman"/>
                <w:b w:val="0"/>
                <w:sz w:val="22"/>
              </w:rPr>
              <w:t>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Федеральным законом № 44-ФЗ</w:t>
            </w:r>
            <w:r>
              <w:rPr>
                <w:rFonts w:ascii="Times New Roman" w:hAnsi="Times New Roman"/>
                <w:b w:val="0"/>
                <w:sz w:val="22"/>
              </w:rPr>
              <w:t xml:space="preserve"> соответственно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C9000000">
            <w:pPr>
              <w:widowControl w:val="1"/>
              <w:spacing w:after="0" w:line="240" w:lineRule="auto"/>
              <w:ind w:firstLine="193"/>
              <w:jc w:val="both"/>
              <w:rPr>
                <w:rFonts w:ascii="Times New Roman" w:hAnsi="Times New Roman"/>
                <w:sz w:val="22"/>
              </w:rPr>
            </w:pPr>
          </w:p>
          <w:p w14:paraId="CA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CB000000">
            <w:pPr>
              <w:widowControl w:val="1"/>
              <w:spacing w:after="0" w:line="240" w:lineRule="auto"/>
              <w:ind/>
              <w:jc w:val="both"/>
              <w:rPr>
                <w:rFonts w:ascii="Times New Roman" w:hAnsi="Times New Roman"/>
                <w:b w:val="1"/>
                <w:i w:val="1"/>
                <w:sz w:val="22"/>
                <w:u w:val="single"/>
              </w:rPr>
            </w:pPr>
          </w:p>
          <w:p w14:paraId="CC000000">
            <w:pPr>
              <w:widowControl w:val="1"/>
              <w:spacing w:after="0" w:line="240" w:lineRule="auto"/>
              <w:ind w:firstLine="193"/>
              <w:jc w:val="both"/>
              <w:rPr>
                <w:rFonts w:ascii="Times New Roman" w:hAnsi="Times New Roman"/>
                <w:b w:val="1"/>
                <w:i w:val="1"/>
                <w:sz w:val="22"/>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i w:val="1"/>
                <w:sz w:val="22"/>
                <w:u w:val="none"/>
              </w:rPr>
              <w:t>в случае установления</w:t>
            </w:r>
            <w:r>
              <w:rPr>
                <w:rStyle w:val="Style_1_ch"/>
                <w:rFonts w:ascii="Times New Roman" w:hAnsi="Times New Roman"/>
                <w:b w:val="0"/>
                <w:i w:val="1"/>
                <w:sz w:val="22"/>
              </w:rPr>
              <w:t xml:space="preserve"> ограничения в отношении товаров, указанных в позициях 434-465</w:t>
            </w:r>
            <w:r>
              <w:rPr>
                <w:rStyle w:val="Style_1_ch"/>
                <w:rFonts w:ascii="Times New Roman" w:hAnsi="Times New Roman"/>
                <w:b w:val="0"/>
                <w:i w:val="1"/>
                <w:sz w:val="22"/>
              </w:rPr>
              <w:t xml:space="preserve"> пр</w:t>
            </w:r>
            <w:r>
              <w:rPr>
                <w:rFonts w:ascii="Times New Roman" w:hAnsi="Times New Roman"/>
                <w:b w:val="0"/>
                <w:i w:val="1"/>
                <w:sz w:val="22"/>
                <w:u w:val="none"/>
              </w:rPr>
              <w:t xml:space="preserve">иложения </w:t>
            </w:r>
            <w:r>
              <w:rPr>
                <w:rFonts w:ascii="Times New Roman" w:hAnsi="Times New Roman"/>
                <w:b w:val="0"/>
                <w:i w:val="1"/>
                <w:sz w:val="22"/>
                <w:u w:val="none"/>
              </w:rPr>
              <w:t>№ 2 к Постановлению № 1875, указать:</w:t>
            </w:r>
          </w:p>
          <w:p w14:paraId="CD000000">
            <w:pPr>
              <w:widowControl w:val="1"/>
              <w:spacing w:after="0" w:line="240" w:lineRule="auto"/>
              <w:ind w:firstLine="193"/>
              <w:jc w:val="both"/>
              <w:rPr>
                <w:rFonts w:ascii="Times New Roman" w:hAnsi="Times New Roman"/>
                <w:sz w:val="22"/>
                <w:u w:val="single"/>
              </w:rPr>
            </w:pPr>
          </w:p>
          <w:p w14:paraId="CE000000">
            <w:pPr>
              <w:widowControl w:val="1"/>
              <w:spacing w:after="0" w:line="240" w:lineRule="auto"/>
              <w:ind w:firstLine="193"/>
              <w:jc w:val="both"/>
              <w:rPr>
                <w:rFonts w:ascii="Times New Roman" w:hAnsi="Times New Roman"/>
                <w:sz w:val="22"/>
                <w:u w:val="single"/>
              </w:rPr>
            </w:pP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CF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D0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D1000000">
            <w:pPr>
              <w:pStyle w:val="Style_1"/>
              <w:widowControl w:val="1"/>
              <w:spacing w:after="0" w:line="240" w:lineRule="auto"/>
              <w:ind w:firstLine="193"/>
              <w:jc w:val="both"/>
              <w:rPr>
                <w:rFonts w:ascii="Times New Roman" w:hAnsi="Times New Roman"/>
                <w:sz w:val="22"/>
              </w:rPr>
            </w:pPr>
            <w:r>
              <w:rPr>
                <w:rFonts w:ascii="Times New Roman" w:hAnsi="Times New Roman"/>
                <w:sz w:val="22"/>
              </w:rPr>
              <w:t xml:space="preserve">Все заявки на участие в закупке, содержащие предложения о поставке товара, происходящего </w:t>
            </w:r>
            <w:r>
              <w:rPr>
                <w:rFonts w:ascii="Times New Roman" w:hAnsi="Times New Roman"/>
                <w:sz w:val="22"/>
              </w:rPr>
              <w:t xml:space="preserve">из иностранного государства, подлежат отклонению </w:t>
            </w:r>
            <w:r>
              <w:rPr>
                <w:rFonts w:ascii="Times New Roman" w:hAnsi="Times New Roman"/>
                <w:sz w:val="22"/>
              </w:rPr>
              <w:t>в соответствии с Федеральным законом № 44-ФЗ, если на участие в закупке подана и по результатам рассмотрения признана соответствующей требованиям извещения об осуществлении закупки заявка, содержащая предложение о поставке товара российского происхождения.</w:t>
            </w:r>
          </w:p>
          <w:p w14:paraId="D2000000">
            <w:pPr>
              <w:widowControl w:val="1"/>
              <w:spacing w:after="0" w:line="240" w:lineRule="auto"/>
              <w:ind/>
              <w:jc w:val="both"/>
              <w:rPr>
                <w:rFonts w:ascii="Times New Roman" w:hAnsi="Times New Roman"/>
                <w:b w:val="0"/>
                <w:i w:val="1"/>
                <w:sz w:val="22"/>
                <w:u w:val="none"/>
              </w:rPr>
            </w:pPr>
          </w:p>
          <w:p w14:paraId="D3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D4000000">
            <w:pPr>
              <w:widowControl w:val="1"/>
              <w:spacing w:after="0" w:line="240" w:lineRule="auto"/>
              <w:ind/>
              <w:jc w:val="both"/>
              <w:rPr>
                <w:rFonts w:ascii="Times New Roman" w:hAnsi="Times New Roman"/>
                <w:b w:val="1"/>
                <w:i w:val="1"/>
                <w:sz w:val="22"/>
                <w:u w:val="single"/>
              </w:rPr>
            </w:pPr>
          </w:p>
          <w:p w14:paraId="D5000000">
            <w:pPr>
              <w:widowControl w:val="1"/>
              <w:spacing w:after="0" w:line="240" w:lineRule="auto"/>
              <w:ind w:firstLine="193"/>
              <w:jc w:val="both"/>
              <w:rPr>
                <w:rFonts w:ascii="Times New Roman" w:hAnsi="Times New Roman"/>
                <w:b w:val="1"/>
                <w:i w:val="1"/>
                <w:sz w:val="22"/>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i w:val="1"/>
                <w:sz w:val="22"/>
                <w:u w:val="none"/>
              </w:rPr>
              <w:t>в случае установления</w:t>
            </w:r>
            <w:r>
              <w:rPr>
                <w:rStyle w:val="Style_1_ch"/>
                <w:rFonts w:ascii="Times New Roman" w:hAnsi="Times New Roman"/>
                <w:b w:val="0"/>
                <w:i w:val="1"/>
                <w:sz w:val="22"/>
              </w:rPr>
              <w:t xml:space="preserve"> преимущества в отношении товаров </w:t>
            </w:r>
            <w:r>
              <w:rPr>
                <w:rFonts w:ascii="Times New Roman" w:hAnsi="Times New Roman"/>
                <w:b w:val="0"/>
                <w:i w:val="1"/>
                <w:sz w:val="22"/>
                <w:u w:val="none"/>
              </w:rPr>
              <w:t>указать:</w:t>
            </w:r>
          </w:p>
          <w:p w14:paraId="D6000000">
            <w:pPr>
              <w:widowControl w:val="1"/>
              <w:spacing w:after="0" w:line="240" w:lineRule="auto"/>
              <w:ind w:firstLine="193"/>
              <w:jc w:val="both"/>
              <w:rPr>
                <w:rFonts w:ascii="Times New Roman" w:hAnsi="Times New Roman"/>
                <w:sz w:val="22"/>
                <w:u w:val="single"/>
              </w:rPr>
            </w:pPr>
          </w:p>
          <w:p w14:paraId="D7000000">
            <w:pPr>
              <w:widowControl w:val="1"/>
              <w:spacing w:after="0" w:line="240" w:lineRule="auto"/>
              <w:ind w:firstLine="193"/>
              <w:jc w:val="both"/>
              <w:rPr>
                <w:rFonts w:ascii="Times New Roman" w:hAnsi="Times New Roman"/>
                <w:sz w:val="22"/>
                <w:u w:val="single"/>
              </w:rPr>
            </w:pP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br/>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br/>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D8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D9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DA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если в числе заявок на участие в закупке, которым в соответствии с подпунктом «б» пункта 1 части 15 статьи 48 Федерального закона № 44-ФЗ присваиваются порядковые номера, имеется заявка </w:t>
            </w:r>
            <w:r>
              <w:rPr>
                <w:rFonts w:ascii="Times New Roman" w:hAnsi="Times New Roman"/>
                <w:sz w:val="22"/>
              </w:rPr>
              <w:t xml:space="preserve">на участие в закупке, содержащая предложение </w:t>
            </w:r>
            <w:r>
              <w:rPr>
                <w:rFonts w:ascii="Times New Roman" w:hAnsi="Times New Roman"/>
                <w:sz w:val="22"/>
              </w:rPr>
              <w:t xml:space="preserve">о поставке хотя бы одного товара, происходящего </w:t>
            </w:r>
            <w:r>
              <w:rPr>
                <w:rFonts w:ascii="Times New Roman" w:hAnsi="Times New Roman"/>
                <w:sz w:val="22"/>
              </w:rPr>
              <w:br/>
            </w:r>
            <w:r>
              <w:rPr>
                <w:rFonts w:ascii="Times New Roman" w:hAnsi="Times New Roman"/>
                <w:sz w:val="22"/>
              </w:rPr>
              <w:t xml:space="preserve">из иностранного государства, в отношении заявки, содержащей предложение о поставке товаров только российского происхождения, применяется преимущество </w:t>
            </w:r>
            <w:r>
              <w:rPr>
                <w:rFonts w:ascii="Times New Roman" w:hAnsi="Times New Roman"/>
                <w:sz w:val="22"/>
              </w:rPr>
              <w:t>в соответствии с подпунктом «а» пункта 3 части 4 статьи 14 Федерального закона № 44-ФЗ.</w:t>
            </w:r>
          </w:p>
          <w:p w14:paraId="DB000000">
            <w:pPr>
              <w:widowControl w:val="1"/>
              <w:spacing w:after="0" w:line="240" w:lineRule="auto"/>
              <w:ind w:firstLine="193"/>
              <w:jc w:val="both"/>
              <w:rPr>
                <w:rFonts w:ascii="Times New Roman" w:hAnsi="Times New Roman"/>
                <w:sz w:val="22"/>
              </w:rPr>
            </w:pPr>
          </w:p>
          <w:p w14:paraId="DC000000">
            <w:pPr>
              <w:widowControl w:val="1"/>
              <w:spacing w:after="0" w:line="240" w:lineRule="auto"/>
              <w:ind/>
              <w:jc w:val="both"/>
              <w:rPr>
                <w:rFonts w:ascii="Times New Roman" w:hAnsi="Times New Roman"/>
                <w:sz w:val="22"/>
              </w:rPr>
            </w:pPr>
            <w:r>
              <w:rPr>
                <w:rFonts w:ascii="Times New Roman" w:hAnsi="Times New Roman"/>
                <w:b w:val="1"/>
                <w:i w:val="1"/>
                <w:sz w:val="22"/>
                <w:u w:val="single"/>
              </w:rPr>
              <w:t>ИЛИ</w:t>
            </w:r>
          </w:p>
          <w:p w14:paraId="DD000000">
            <w:pPr>
              <w:widowControl w:val="1"/>
              <w:spacing w:after="0" w:line="240" w:lineRule="auto"/>
              <w:ind w:firstLine="193"/>
              <w:jc w:val="both"/>
              <w:rPr>
                <w:rFonts w:ascii="Times New Roman" w:hAnsi="Times New Roman"/>
                <w:sz w:val="22"/>
              </w:rPr>
            </w:pPr>
            <w:r>
              <w:rPr>
                <w:rFonts w:ascii="Times New Roman" w:hAnsi="Times New Roman"/>
                <w:b w:val="1"/>
                <w:i w:val="1"/>
                <w:sz w:val="22"/>
              </w:rPr>
              <w:t>–</w:t>
            </w:r>
            <w:r>
              <w:rPr>
                <w:rFonts w:ascii="Times New Roman" w:hAnsi="Times New Roman"/>
                <w:i w:val="1"/>
                <w:spacing w:val="0"/>
                <w:sz w:val="22"/>
                <w:u w:val="none"/>
              </w:rPr>
              <w:t> </w:t>
            </w:r>
            <w:r>
              <w:rPr>
                <w:rFonts w:ascii="Times New Roman" w:hAnsi="Times New Roman"/>
                <w:b w:val="0"/>
                <w:i w:val="1"/>
                <w:sz w:val="22"/>
              </w:rPr>
              <w:t>в случае</w:t>
            </w:r>
            <w:r>
              <w:rPr>
                <w:rStyle w:val="Style_1_ch"/>
                <w:rFonts w:ascii="Times New Roman" w:hAnsi="Times New Roman"/>
                <w:b w:val="0"/>
                <w:i w:val="1"/>
                <w:sz w:val="22"/>
              </w:rPr>
              <w:t xml:space="preserve"> закупки</w:t>
            </w:r>
            <w:r>
              <w:rPr>
                <w:rStyle w:val="Style_1_ch"/>
                <w:rFonts w:ascii="Times New Roman" w:hAnsi="Times New Roman"/>
                <w:b w:val="0"/>
                <w:i w:val="1"/>
                <w:sz w:val="22"/>
              </w:rPr>
              <w:t xml:space="preserve"> работ, услуг без товаров, поставляемых </w:t>
            </w:r>
            <w:r>
              <w:rPr>
                <w:rFonts w:ascii="Times New Roman" w:hAnsi="Times New Roman"/>
                <w:b w:val="0"/>
                <w:i w:val="1"/>
                <w:sz w:val="22"/>
              </w:rPr>
              <w:t>при выполнении закупаемых работ, оказании закупаемых услуг,</w:t>
            </w:r>
            <w:r>
              <w:rPr>
                <w:rStyle w:val="Style_1_ch"/>
                <w:rFonts w:ascii="Times New Roman" w:hAnsi="Times New Roman"/>
                <w:b w:val="0"/>
                <w:i w:val="1"/>
                <w:sz w:val="22"/>
              </w:rPr>
              <w:t xml:space="preserve"> указать:</w:t>
            </w:r>
          </w:p>
          <w:p w14:paraId="DE000000">
            <w:pPr>
              <w:widowControl w:val="1"/>
              <w:spacing w:after="0" w:line="240" w:lineRule="auto"/>
              <w:ind w:firstLine="193"/>
              <w:jc w:val="both"/>
              <w:rPr>
                <w:rFonts w:ascii="Times New Roman" w:hAnsi="Times New Roman"/>
                <w:sz w:val="22"/>
              </w:rPr>
            </w:pPr>
          </w:p>
          <w:p w14:paraId="DF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Информация и документы, определенные </w:t>
            </w:r>
            <w:r>
              <w:rPr>
                <w:rStyle w:val="Style_1_ch"/>
                <w:rFonts w:ascii="Times New Roman" w:hAnsi="Times New Roman"/>
                <w:sz w:val="22"/>
              </w:rPr>
              <w:t xml:space="preserve">в соответствии </w:t>
            </w:r>
            <w:r>
              <w:rPr>
                <w:rStyle w:val="Style_1_ch"/>
                <w:rFonts w:ascii="Times New Roman" w:hAnsi="Times New Roman"/>
                <w:sz w:val="22"/>
              </w:rPr>
              <w:t>с пунктом 2 части 2 статьи</w:t>
            </w:r>
            <w:r>
              <w:rPr>
                <w:rStyle w:val="Style_1_ch"/>
                <w:rFonts w:ascii="Times New Roman" w:hAnsi="Times New Roman"/>
                <w:sz w:val="22"/>
              </w:rPr>
              <w:t xml:space="preserve"> 14 Федерального закона № 44-ФЗ, н</w:t>
            </w:r>
            <w:r>
              <w:rPr>
                <w:rStyle w:val="Style_1_ch"/>
                <w:rFonts w:ascii="Times New Roman" w:hAnsi="Times New Roman"/>
                <w:sz w:val="22"/>
              </w:rPr>
              <w:t xml:space="preserve">е требуются. </w:t>
            </w:r>
          </w:p>
          <w:p w14:paraId="E0000000">
            <w:pPr>
              <w:widowControl w:val="1"/>
              <w:spacing w:after="0" w:line="240" w:lineRule="auto"/>
              <w:ind w:firstLine="193"/>
              <w:jc w:val="both"/>
              <w:rPr>
                <w:rFonts w:ascii="Times New Roman" w:hAnsi="Times New Roman"/>
                <w:sz w:val="22"/>
              </w:rPr>
            </w:pPr>
          </w:p>
          <w:p w14:paraId="E1000000">
            <w:pPr>
              <w:widowControl w:val="1"/>
              <w:spacing w:after="0" w:line="240" w:lineRule="auto"/>
              <w:ind w:firstLine="193"/>
              <w:jc w:val="both"/>
              <w:rPr>
                <w:rFonts w:ascii="Times New Roman" w:hAnsi="Times New Roman"/>
                <w:b w:val="0"/>
                <w:i w:val="1"/>
                <w:sz w:val="22"/>
              </w:rPr>
            </w:pPr>
            <w:r>
              <w:rPr>
                <w:rStyle w:val="Style_1_ch"/>
                <w:rFonts w:ascii="Times New Roman" w:hAnsi="Times New Roman"/>
                <w:b w:val="0"/>
                <w:i w:val="1"/>
                <w:sz w:val="22"/>
              </w:rPr>
              <w:t>В случае</w:t>
            </w:r>
            <w:r>
              <w:rPr>
                <w:rStyle w:val="Style_1_ch"/>
                <w:rFonts w:ascii="Times New Roman" w:hAnsi="Times New Roman"/>
                <w:b w:val="0"/>
                <w:i w:val="1"/>
                <w:sz w:val="22"/>
              </w:rPr>
              <w:t xml:space="preserve"> закупки услуг, указанных </w:t>
            </w:r>
            <w:r>
              <w:rPr>
                <w:rStyle w:val="Style_1_ch"/>
                <w:rFonts w:ascii="Times New Roman" w:hAnsi="Times New Roman"/>
                <w:b w:val="0"/>
                <w:i w:val="1"/>
                <w:sz w:val="22"/>
              </w:rPr>
              <w:t>в приложении № 1 к Постановлению № 1875</w:t>
            </w:r>
            <w:r>
              <w:rPr>
                <w:rStyle w:val="Style_1_ch"/>
                <w:rFonts w:ascii="Times New Roman" w:hAnsi="Times New Roman"/>
                <w:b w:val="0"/>
                <w:i w:val="1"/>
                <w:sz w:val="22"/>
              </w:rPr>
              <w:t xml:space="preserve">, </w:t>
            </w:r>
            <w:r>
              <w:rPr>
                <w:rStyle w:val="Style_1_ch"/>
                <w:rFonts w:ascii="Times New Roman" w:hAnsi="Times New Roman"/>
                <w:b w:val="0"/>
                <w:i w:val="1"/>
                <w:sz w:val="22"/>
              </w:rPr>
              <w:t xml:space="preserve"> </w:t>
            </w:r>
            <w:r>
              <w:rPr>
                <w:rStyle w:val="Style_1_ch"/>
                <w:rFonts w:ascii="Times New Roman" w:hAnsi="Times New Roman"/>
                <w:b w:val="0"/>
                <w:i w:val="1"/>
                <w:sz w:val="22"/>
              </w:rPr>
              <w:t>дополнительно также указать:</w:t>
            </w:r>
          </w:p>
          <w:p w14:paraId="E2000000">
            <w:pPr>
              <w:widowControl w:val="1"/>
              <w:spacing w:after="0" w:line="240" w:lineRule="auto"/>
              <w:ind w:firstLine="193"/>
              <w:jc w:val="both"/>
              <w:rPr>
                <w:rFonts w:ascii="Times New Roman" w:hAnsi="Times New Roman"/>
                <w:sz w:val="22"/>
              </w:rPr>
            </w:pPr>
          </w:p>
          <w:p w14:paraId="E3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В соответствии с подпунктом «л» пункта 5 части 6 статьи 43 Федерального закона № 44-ФЗ </w:t>
            </w:r>
            <w:r>
              <w:rPr>
                <w:rStyle w:val="Style_1_ch"/>
                <w:rFonts w:ascii="Times New Roman" w:hAnsi="Times New Roman"/>
                <w:sz w:val="22"/>
              </w:rPr>
              <w:t xml:space="preserve">в случае подачи заявки участником закупки, являющимся иностранным лицом, </w:t>
            </w:r>
            <w:r>
              <w:rPr>
                <w:rStyle w:val="Style_1_ch"/>
                <w:rFonts w:ascii="Times New Roman" w:hAnsi="Times New Roman"/>
                <w:sz w:val="22"/>
              </w:rPr>
              <w:t xml:space="preserve">оператор электронной площадки не позднее одного часа </w:t>
            </w:r>
            <w:r>
              <w:rPr>
                <w:rStyle w:val="Style_1_ch"/>
                <w:rFonts w:ascii="Times New Roman" w:hAnsi="Times New Roman"/>
                <w:sz w:val="22"/>
              </w:rPr>
              <w:t xml:space="preserve">с момента получения заявки </w:t>
            </w:r>
            <w:r>
              <w:rPr>
                <w:rStyle w:val="Style_1_ch"/>
                <w:rFonts w:ascii="Times New Roman" w:hAnsi="Times New Roman"/>
                <w:sz w:val="22"/>
              </w:rPr>
              <w:t>на участие в закупке осуществляет возврат такой заявки подавшему ее участнику закупки.</w:t>
            </w:r>
          </w:p>
          <w:p w14:paraId="E4000000">
            <w:pPr>
              <w:widowControl w:val="1"/>
              <w:spacing w:after="0" w:line="240" w:lineRule="auto"/>
              <w:ind w:firstLine="193"/>
              <w:jc w:val="both"/>
              <w:rPr>
                <w:rFonts w:ascii="Times New Roman" w:hAnsi="Times New Roman"/>
                <w:sz w:val="22"/>
              </w:rPr>
            </w:pPr>
          </w:p>
          <w:p w14:paraId="E5000000">
            <w:pPr>
              <w:widowControl w:val="1"/>
              <w:spacing w:after="0" w:line="240" w:lineRule="auto"/>
              <w:ind w:firstLine="193"/>
              <w:jc w:val="both"/>
              <w:rPr>
                <w:rFonts w:ascii="Times New Roman" w:hAnsi="Times New Roman"/>
                <w:sz w:val="22"/>
              </w:rPr>
            </w:pPr>
            <w:r>
              <w:rPr>
                <w:rStyle w:val="Style_1_ch"/>
                <w:rFonts w:ascii="Times New Roman" w:hAnsi="Times New Roman"/>
                <w:b w:val="1"/>
                <w:i w:val="1"/>
                <w:sz w:val="22"/>
              </w:rPr>
              <w:t>2)</w:t>
            </w:r>
            <w:r>
              <w:rPr>
                <w:rFonts w:ascii="Times New Roman" w:hAnsi="Times New Roman"/>
                <w:b w:val="1"/>
                <w:i w:val="1"/>
                <w:spacing w:val="0"/>
                <w:sz w:val="22"/>
              </w:rPr>
              <w:t> </w:t>
            </w:r>
            <w:r>
              <w:rPr>
                <w:rStyle w:val="Style_1_ch"/>
                <w:rFonts w:ascii="Times New Roman" w:hAnsi="Times New Roman"/>
                <w:b w:val="1"/>
                <w:i w:val="1"/>
                <w:sz w:val="22"/>
              </w:rPr>
              <w:t>в случае, если в отношении товаров (в том числе поставляемых при выполнении закупаемых работ, оказании закупаемых услуг), работ, услуг, составляющих объект закупки</w:t>
            </w:r>
            <w:r>
              <w:rPr>
                <w:rStyle w:val="Style_1_ch"/>
                <w:rFonts w:ascii="Times New Roman" w:hAnsi="Times New Roman"/>
                <w:b w:val="1"/>
                <w:i w:val="1"/>
                <w:sz w:val="22"/>
              </w:rPr>
              <w:t xml:space="preserve">, применяются разные меры национального режима, соответствующие требования </w:t>
            </w:r>
            <w:r>
              <w:rPr>
                <w:rStyle w:val="Style_1_ch"/>
                <w:rFonts w:ascii="Times New Roman" w:hAnsi="Times New Roman"/>
                <w:b w:val="1"/>
                <w:i w:val="1"/>
                <w:sz w:val="22"/>
              </w:rPr>
              <w:t xml:space="preserve">согласно указанным в данном пункте рекомендациям </w:t>
            </w:r>
            <w:r>
              <w:rPr>
                <w:rStyle w:val="Style_1_ch"/>
                <w:rFonts w:ascii="Times New Roman" w:hAnsi="Times New Roman"/>
                <w:b w:val="1"/>
                <w:i w:val="1"/>
                <w:sz w:val="22"/>
              </w:rPr>
              <w:t xml:space="preserve">по каждой мере национального режима указываются отдельно в отношении закупаемых </w:t>
            </w:r>
            <w:r>
              <w:rPr>
                <w:rStyle w:val="Style_1_ch"/>
                <w:rFonts w:ascii="Times New Roman" w:hAnsi="Times New Roman"/>
                <w:b w:val="1"/>
                <w:i w:val="1"/>
                <w:sz w:val="22"/>
              </w:rPr>
              <w:t xml:space="preserve">товаров </w:t>
            </w:r>
            <w:r>
              <w:rPr>
                <w:rStyle w:val="Style_1_ch"/>
                <w:rFonts w:ascii="Times New Roman" w:hAnsi="Times New Roman"/>
                <w:b w:val="1"/>
                <w:i w:val="1"/>
                <w:sz w:val="22"/>
              </w:rPr>
              <w:t xml:space="preserve">(в том числе поставляемых </w:t>
            </w:r>
            <w:r>
              <w:rPr>
                <w:rStyle w:val="Style_1_ch"/>
                <w:rFonts w:ascii="Times New Roman" w:hAnsi="Times New Roman"/>
                <w:b w:val="1"/>
                <w:i w:val="1"/>
                <w:sz w:val="22"/>
              </w:rPr>
              <w:t xml:space="preserve">при выполнении закупаемых работ, оказании закупаемых услуг), работ, услуг в соответствии </w:t>
            </w:r>
            <w:r>
              <w:rPr>
                <w:rStyle w:val="Style_1_ch"/>
                <w:rFonts w:ascii="Times New Roman" w:hAnsi="Times New Roman"/>
                <w:b w:val="1"/>
                <w:i w:val="1"/>
                <w:sz w:val="22"/>
              </w:rPr>
              <w:br/>
            </w:r>
            <w:r>
              <w:rPr>
                <w:rStyle w:val="Style_1_ch"/>
                <w:rFonts w:ascii="Times New Roman" w:hAnsi="Times New Roman"/>
                <w:b w:val="1"/>
                <w:i w:val="1"/>
                <w:sz w:val="22"/>
              </w:rPr>
              <w:t xml:space="preserve">с таблицей формата Excel Раздела 2 «Сведения </w:t>
            </w:r>
            <w:r>
              <w:rPr>
                <w:rStyle w:val="Style_1_ch"/>
                <w:rFonts w:ascii="Times New Roman" w:hAnsi="Times New Roman"/>
                <w:b w:val="1"/>
                <w:i w:val="1"/>
                <w:sz w:val="22"/>
              </w:rPr>
              <w:t xml:space="preserve">об объекте закупки» </w:t>
            </w:r>
            <w:r>
              <w:rPr>
                <w:rStyle w:val="Style_1_ch"/>
                <w:rFonts w:ascii="Times New Roman" w:hAnsi="Times New Roman"/>
                <w:b w:val="1"/>
                <w:i w:val="1"/>
                <w:sz w:val="22"/>
              </w:rPr>
              <w:t xml:space="preserve">Приложения 1 к извещению </w:t>
            </w:r>
            <w:r>
              <w:rPr>
                <w:rStyle w:val="Style_1_ch"/>
                <w:rFonts w:ascii="Times New Roman" w:hAnsi="Times New Roman"/>
                <w:b w:val="1"/>
                <w:i w:val="1"/>
                <w:sz w:val="22"/>
              </w:rPr>
              <w:t xml:space="preserve">об осуществлении закупки </w:t>
            </w:r>
            <w:r>
              <w:rPr>
                <w:rStyle w:val="Style_1_ch"/>
                <w:rFonts w:ascii="Times New Roman" w:hAnsi="Times New Roman"/>
                <w:b w:val="1"/>
                <w:i w:val="1"/>
                <w:sz w:val="22"/>
              </w:rPr>
              <w:t xml:space="preserve">путем проведения электронного конкурса </w:t>
            </w:r>
            <w:r>
              <w:rPr>
                <w:rStyle w:val="Style_1_ch"/>
                <w:rFonts w:ascii="Times New Roman" w:hAnsi="Times New Roman"/>
                <w:b w:val="1"/>
                <w:i w:val="1"/>
                <w:sz w:val="22"/>
              </w:rPr>
              <w:t>«Описание объекта закупки»</w:t>
            </w:r>
            <w:r>
              <w:rPr>
                <w:rStyle w:val="Style_1_ch"/>
                <w:rFonts w:ascii="Times New Roman" w:hAnsi="Times New Roman"/>
                <w:b w:val="1"/>
                <w:i w:val="1"/>
                <w:sz w:val="22"/>
              </w:rPr>
              <w:t>,</w:t>
            </w:r>
          </w:p>
          <w:p w14:paraId="E6000000">
            <w:pPr>
              <w:widowControl w:val="1"/>
              <w:spacing w:after="0" w:line="240" w:lineRule="auto"/>
              <w:ind w:firstLine="193"/>
              <w:jc w:val="both"/>
              <w:rPr>
                <w:rFonts w:ascii="Times New Roman" w:hAnsi="Times New Roman"/>
                <w:sz w:val="22"/>
              </w:rPr>
            </w:pPr>
          </w:p>
          <w:p w14:paraId="E7000000">
            <w:pPr>
              <w:widowControl w:val="1"/>
              <w:spacing w:after="0" w:line="240" w:lineRule="auto"/>
              <w:ind w:firstLine="193"/>
              <w:jc w:val="both"/>
              <w:rPr>
                <w:rFonts w:ascii="Times New Roman" w:hAnsi="Times New Roman"/>
                <w:sz w:val="22"/>
              </w:rPr>
            </w:pPr>
            <w:r>
              <w:rPr>
                <w:rFonts w:ascii="Times New Roman" w:hAnsi="Times New Roman"/>
                <w:b w:val="1"/>
                <w:i w:val="1"/>
                <w:color w:val="000000"/>
                <w:sz w:val="22"/>
              </w:rPr>
              <w:t>НАПРИМЕР:</w:t>
            </w:r>
          </w:p>
          <w:p w14:paraId="E8000000">
            <w:pPr>
              <w:widowControl w:val="1"/>
              <w:ind/>
              <w:jc w:val="both"/>
              <w:rPr>
                <w:rFonts w:ascii="Times New Roman" w:hAnsi="Times New Roman"/>
                <w:b w:val="0"/>
                <w:sz w:val="22"/>
              </w:rPr>
            </w:pPr>
          </w:p>
          <w:p w14:paraId="E9000000">
            <w:pPr>
              <w:widowControl w:val="1"/>
              <w:spacing w:after="0" w:line="240" w:lineRule="auto"/>
              <w:ind w:firstLine="193"/>
              <w:jc w:val="both"/>
              <w:rPr>
                <w:rFonts w:ascii="Times New Roman" w:hAnsi="Times New Roman"/>
                <w:sz w:val="22"/>
                <w:u w:val="single"/>
              </w:rPr>
            </w:pPr>
            <w:r>
              <w:rPr>
                <w:rFonts w:ascii="Times New Roman" w:hAnsi="Times New Roman"/>
                <w:b w:val="0"/>
                <w:sz w:val="22"/>
                <w:u w:val="single"/>
              </w:rPr>
              <w:t>В отношении товаров по строке 7</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 xml:space="preserve">к извещению об осуществлении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 xml:space="preserve">Описание объекта закупки» </w:t>
            </w: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являются:</w:t>
            </w:r>
          </w:p>
          <w:p w14:paraId="EA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а)</w:t>
            </w:r>
            <w:r>
              <w:rPr>
                <w:rStyle w:val="Style_1_ch"/>
                <w:rFonts w:ascii="Times New Roman" w:hAnsi="Times New Roman"/>
                <w:sz w:val="22"/>
              </w:rPr>
              <w:t> </w:t>
            </w:r>
            <w:r>
              <w:rPr>
                <w:rStyle w:val="Style_1_ch"/>
                <w:rFonts w:ascii="Times New Roman" w:hAnsi="Times New Roman"/>
                <w:sz w:val="22"/>
              </w:rPr>
              <w:t>для подтверждения происхождения товара</w:t>
            </w:r>
            <w:r>
              <w:rPr>
                <w:rStyle w:val="Style_1_ch"/>
                <w:rFonts w:ascii="Times New Roman" w:hAnsi="Times New Roman"/>
                <w:sz w:val="22"/>
              </w:rPr>
              <w:t xml:space="preserve"> </w:t>
            </w:r>
            <w:r>
              <w:rPr>
                <w:rStyle w:val="Style_1_ch"/>
                <w:rFonts w:ascii="Times New Roman" w:hAnsi="Times New Roman"/>
                <w:sz w:val="22"/>
              </w:rPr>
              <w:t xml:space="preserve">из Российской Федерации – номер реестровой записи </w:t>
            </w:r>
            <w:r>
              <w:rPr>
                <w:rStyle w:val="Style_1_ch"/>
                <w:rFonts w:ascii="Times New Roman" w:hAnsi="Times New Roman"/>
                <w:sz w:val="22"/>
              </w:rPr>
              <w:t>из реестра российской промышленной продукции, предусмотренного</w:t>
            </w:r>
            <w:r>
              <w:rPr>
                <w:rStyle w:val="Style_1_ch"/>
                <w:rFonts w:ascii="Times New Roman" w:hAnsi="Times New Roman"/>
                <w:sz w:val="22"/>
              </w:rPr>
              <w:t xml:space="preserve"> </w:t>
            </w:r>
            <w:r>
              <w:rPr>
                <w:rFonts w:ascii="Times New Roman" w:hAnsi="Times New Roman"/>
                <w:sz w:val="22"/>
              </w:rPr>
              <w:t>статьей 17.1</w:t>
            </w:r>
            <w:r>
              <w:rPr>
                <w:rStyle w:val="Style_1_ch"/>
                <w:rFonts w:ascii="Times New Roman" w:hAnsi="Times New Roman"/>
                <w:sz w:val="22"/>
              </w:rPr>
              <w:t xml:space="preserve"> </w:t>
            </w:r>
            <w:r>
              <w:rPr>
                <w:rStyle w:val="Style_1_ch"/>
                <w:rFonts w:ascii="Times New Roman" w:hAnsi="Times New Roman"/>
                <w:sz w:val="22"/>
              </w:rPr>
              <w:t>Федерального закона «О промышленной политике в Российской Федерации», содержащей в том числе:</w:t>
            </w:r>
          </w:p>
          <w:p w14:paraId="EB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 совокупном количестве баллов </w:t>
            </w:r>
            <w:r>
              <w:rPr>
                <w:rStyle w:val="Style_1_ch"/>
                <w:rFonts w:ascii="Times New Roman" w:hAnsi="Times New Roman"/>
                <w:sz w:val="22"/>
              </w:rPr>
              <w:t xml:space="preserve">за выполнение (освоение) на территории Российской Федерации соответствующих операций (условий) </w:t>
            </w:r>
            <w:r>
              <w:rPr>
                <w:rStyle w:val="Style_1_ch"/>
                <w:rFonts w:ascii="Times New Roman" w:hAnsi="Times New Roman"/>
                <w:sz w:val="22"/>
              </w:rPr>
              <w:t>(если в отношении такого товара</w:t>
            </w:r>
            <w:r>
              <w:rPr>
                <w:rStyle w:val="Style_1_ch"/>
                <w:rFonts w:ascii="Times New Roman" w:hAnsi="Times New Roman"/>
                <w:sz w:val="22"/>
              </w:rPr>
              <w:t xml:space="preserve"> </w:t>
            </w:r>
            <w:r>
              <w:rPr>
                <w:rFonts w:ascii="Times New Roman" w:hAnsi="Times New Roman"/>
                <w:sz w:val="22"/>
              </w:rPr>
              <w:t>постановлением</w:t>
            </w:r>
            <w:r>
              <w:rPr>
                <w:rStyle w:val="Style_1_ch"/>
                <w:rFonts w:ascii="Times New Roman" w:hAnsi="Times New Roman"/>
                <w:sz w:val="22"/>
              </w:rPr>
              <w:t xml:space="preserve"> </w:t>
            </w:r>
            <w:r>
              <w:rPr>
                <w:rStyle w:val="Style_1_ch"/>
                <w:rFonts w:ascii="Times New Roman" w:hAnsi="Times New Roman"/>
                <w:sz w:val="22"/>
              </w:rPr>
              <w:t xml:space="preserve">Правительства Российской Федерации от 17 июля </w:t>
            </w:r>
            <w:r>
              <w:rPr>
                <w:rStyle w:val="Style_1_ch"/>
                <w:rFonts w:ascii="Times New Roman" w:hAnsi="Times New Roman"/>
                <w:sz w:val="22"/>
              </w:rPr>
              <w:t>2015 г. №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"https://login.consultant.ru/link/?req=doc&amp;base=LAW&amp;n=494410&amp;date=16.01.2025"</w:instrText>
            </w:r>
            <w:r>
              <w:rPr>
                <w:rStyle w:val="Style_1_ch"/>
                <w:rFonts w:ascii="Times New Roman" w:hAnsi="Times New Roman"/>
                <w:sz w:val="22"/>
              </w:rPr>
              <w:fldChar w:fldCharType="separate"/>
            </w:r>
            <w:r>
              <w:rPr>
                <w:rStyle w:val="Style_1_ch"/>
                <w:rFonts w:ascii="Times New Roman" w:hAnsi="Times New Roman"/>
                <w:sz w:val="22"/>
              </w:rPr>
              <w:t>постановлением</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Правительства Российской Федерации от 17 июля 2015 г. № 719 «О подтверждении производства российской промышленной продукции» для целей осуществления закупок;</w:t>
            </w:r>
          </w:p>
          <w:p w14:paraId="EC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об уровне радиоэлектронной продукции (для товара, являющегося в соответствии </w:t>
            </w:r>
            <w:r>
              <w:rPr>
                <w:rStyle w:val="Style_1_ch"/>
                <w:rFonts w:ascii="Times New Roman" w:hAnsi="Times New Roman"/>
                <w:sz w:val="22"/>
              </w:rPr>
              <w:t>с</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"https://login.consultant.ru/link/?req=doc&amp;base=LAW&amp;n=494410&amp;dst=6678&amp;field=134&amp;date=16.01.2025"</w:instrText>
            </w:r>
            <w:r>
              <w:rPr>
                <w:rStyle w:val="Style_1_ch"/>
                <w:rFonts w:ascii="Times New Roman" w:hAnsi="Times New Roman"/>
                <w:sz w:val="22"/>
              </w:rPr>
              <w:fldChar w:fldCharType="separate"/>
            </w:r>
            <w:r>
              <w:rPr>
                <w:rStyle w:val="Style_1_ch"/>
                <w:rFonts w:ascii="Times New Roman" w:hAnsi="Times New Roman"/>
                <w:sz w:val="22"/>
              </w:rPr>
              <w:t>постановлением</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 xml:space="preserve">Правительства Российской Федерации от 17 июля 2015 г. № 719 </w:t>
            </w:r>
            <w:r>
              <w:rPr>
                <w:rStyle w:val="Style_1_ch"/>
                <w:rFonts w:ascii="Times New Roman" w:hAnsi="Times New Roman"/>
                <w:sz w:val="22"/>
              </w:rPr>
              <w:t>«О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r>
              <w:rPr>
                <w:rFonts w:ascii="Times New Roman" w:hAnsi="Times New Roman"/>
                <w:sz w:val="22"/>
                <w:u w:val="none"/>
              </w:rPr>
              <w:t>.</w:t>
            </w:r>
          </w:p>
          <w:p w14:paraId="ED000000">
            <w:pPr>
              <w:widowControl w:val="1"/>
              <w:spacing w:after="0" w:line="240" w:lineRule="auto"/>
              <w:ind w:firstLine="193"/>
              <w:jc w:val="both"/>
              <w:rPr>
                <w:rFonts w:ascii="Times New Roman" w:hAnsi="Times New Roman"/>
                <w:sz w:val="22"/>
                <w:u w:val="single"/>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p>
          <w:p w14:paraId="EE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б)</w:t>
            </w:r>
            <w:r>
              <w:rPr>
                <w:rFonts w:ascii="Times New Roman" w:hAnsi="Times New Roman"/>
                <w:spacing w:val="0"/>
                <w:sz w:val="22"/>
              </w:rPr>
              <w:t> </w:t>
            </w:r>
            <w:r>
              <w:rPr>
                <w:rStyle w:val="Style_1_ch"/>
                <w:rFonts w:ascii="Times New Roman" w:hAnsi="Times New Roman"/>
                <w:sz w:val="22"/>
              </w:rPr>
              <w:t>для подтверждения происхождения товара</w:t>
            </w:r>
            <w:r>
              <w:rPr>
                <w:rStyle w:val="Style_1_ch"/>
                <w:rFonts w:ascii="Times New Roman" w:hAnsi="Times New Roman"/>
                <w:sz w:val="22"/>
              </w:rPr>
              <w:t xml:space="preserve"> </w:t>
            </w:r>
            <w:r>
              <w:rPr>
                <w:rStyle w:val="Style_1_ch"/>
                <w:rFonts w:ascii="Times New Roman" w:hAnsi="Times New Roman"/>
                <w:sz w:val="22"/>
              </w:rPr>
              <w:t xml:space="preserve">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w:t>
            </w:r>
            <w:r>
              <w:rPr>
                <w:rStyle w:val="Style_1_ch"/>
                <w:rFonts w:ascii="Times New Roman" w:hAnsi="Times New Roman"/>
                <w:sz w:val="22"/>
              </w:rPr>
              <w:t xml:space="preserve"> </w:t>
            </w:r>
            <w:r>
              <w:rPr>
                <w:rStyle w:val="Style_1_ch"/>
                <w:rFonts w:ascii="Times New Roman" w:hAnsi="Times New Roman"/>
                <w:sz w:val="22"/>
              </w:rPr>
              <w:fldChar w:fldCharType="begin"/>
            </w:r>
            <w:r>
              <w:rPr>
                <w:rStyle w:val="Style_1_ch"/>
                <w:rFonts w:ascii="Times New Roman" w:hAnsi="Times New Roman"/>
                <w:sz w:val="22"/>
              </w:rPr>
              <w:instrText>HYPERLINK "https://login.consultant.ru/link/?req=doc&amp;base=LAW&amp;n=495141&amp;dst=100068&amp;field=134&amp;date=16.01.2025"</w:instrText>
            </w:r>
            <w:r>
              <w:rPr>
                <w:rStyle w:val="Style_1_ch"/>
                <w:rFonts w:ascii="Times New Roman" w:hAnsi="Times New Roman"/>
                <w:sz w:val="22"/>
              </w:rPr>
              <w:fldChar w:fldCharType="separate"/>
            </w:r>
            <w:r>
              <w:rPr>
                <w:rStyle w:val="Style_1_ch"/>
                <w:rFonts w:ascii="Times New Roman" w:hAnsi="Times New Roman"/>
                <w:sz w:val="22"/>
              </w:rPr>
              <w:t>порядок</w:t>
            </w:r>
            <w:r>
              <w:rPr>
                <w:rStyle w:val="Style_1_ch"/>
                <w:rFonts w:ascii="Times New Roman" w:hAnsi="Times New Roman"/>
                <w:sz w:val="22"/>
              </w:rPr>
              <w:fldChar w:fldCharType="end"/>
            </w:r>
            <w:r>
              <w:rPr>
                <w:rStyle w:val="Style_1_ch"/>
                <w:rFonts w:ascii="Times New Roman" w:hAnsi="Times New Roman"/>
                <w:sz w:val="22"/>
              </w:rPr>
              <w:t xml:space="preserve"> </w:t>
            </w:r>
            <w:r>
              <w:rPr>
                <w:rStyle w:val="Style_1_ch"/>
                <w:rFonts w:ascii="Times New Roman" w:hAnsi="Times New Roman"/>
                <w:sz w:val="22"/>
              </w:rPr>
              <w:t>формирования и ведения которого устанавливается правом Евразийского экономического союза</w:t>
            </w:r>
            <w:r>
              <w:rPr>
                <w:rStyle w:val="Style_1_ch"/>
                <w:rFonts w:ascii="Times New Roman" w:hAnsi="Times New Roman"/>
                <w:sz w:val="22"/>
              </w:rPr>
              <w:t>, содержащей в том числе:</w:t>
            </w:r>
          </w:p>
          <w:p w14:paraId="EF000000">
            <w:pPr>
              <w:widowControl w:val="1"/>
              <w:spacing w:after="0" w:line="240" w:lineRule="auto"/>
              <w:ind w:firstLine="193"/>
              <w:jc w:val="both"/>
              <w:rPr>
                <w:rFonts w:ascii="Times New Roman" w:hAnsi="Times New Roman"/>
                <w:sz w:val="22"/>
                <w:u w:val="single"/>
              </w:rPr>
            </w:pPr>
            <w:r>
              <w:rPr>
                <w:rStyle w:val="Style_1_ch"/>
                <w:rFonts w:ascii="Times New Roman" w:hAnsi="Times New Roman"/>
                <w:sz w:val="22"/>
              </w:rPr>
              <w:t xml:space="preserve">информацию о совокупном количестве баллов </w:t>
            </w:r>
            <w:r>
              <w:rPr>
                <w:rStyle w:val="Style_1_ch"/>
                <w:rFonts w:ascii="Times New Roman" w:hAnsi="Times New Roman"/>
                <w:sz w:val="22"/>
              </w:rPr>
              <w:br/>
            </w:r>
            <w:r>
              <w:rPr>
                <w:rStyle w:val="Style_1_ch"/>
                <w:rFonts w:ascii="Times New Roman" w:hAnsi="Times New Roman"/>
                <w:sz w:val="22"/>
              </w:rPr>
              <w:t>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F0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информацию об уровне радиоэлектронной продукции (для товара, являющегося в соответствии с правом Евразийског</w:t>
            </w:r>
            <w:r>
              <w:rPr>
                <w:rStyle w:val="Style_1_ch"/>
                <w:rFonts w:ascii="Times New Roman" w:hAnsi="Times New Roman"/>
                <w:sz w:val="22"/>
              </w:rPr>
              <w:t>о экономического союза радиоэлектронной продукцией первого уровня или радиоэлектронной продукцией второго уровня).</w:t>
            </w:r>
          </w:p>
          <w:p w14:paraId="F1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p>
          <w:p w14:paraId="F2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в)</w:t>
            </w:r>
            <w:r>
              <w:rPr>
                <w:rStyle w:val="Style_1_ch"/>
                <w:rFonts w:ascii="Times New Roman" w:hAnsi="Times New Roman"/>
                <w:sz w:val="22"/>
              </w:rPr>
              <w:t> </w:t>
            </w: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 xml:space="preserve">из иностранного государства, 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 </w:t>
            </w:r>
            <w:r>
              <w:rPr>
                <w:rStyle w:val="Style_1_ch"/>
                <w:rFonts w:ascii="Times New Roman" w:hAnsi="Times New Roman"/>
                <w:sz w:val="22"/>
              </w:rPr>
              <w:t>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xml:space="preserve">, используемым для идентификации стран мира). </w:t>
            </w:r>
          </w:p>
          <w:p w14:paraId="F3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В соответствии с подпунктом «д» пункта 5 части 6 статьи 43 Федерального закона № 44-ФЗ </w:t>
            </w:r>
            <w:r>
              <w:rPr>
                <w:rStyle w:val="Style_1_ch"/>
                <w:rFonts w:ascii="Times New Roman" w:hAnsi="Times New Roman"/>
                <w:sz w:val="22"/>
              </w:rPr>
              <w:t xml:space="preserve">в случае указания иностранного государства, </w:t>
            </w:r>
            <w:r>
              <w:rPr>
                <w:rStyle w:val="Style_1_ch"/>
                <w:rFonts w:ascii="Times New Roman" w:hAnsi="Times New Roman"/>
                <w:sz w:val="22"/>
              </w:rPr>
              <w:t xml:space="preserve">за исключением государств </w:t>
            </w:r>
            <w:r>
              <w:rPr>
                <w:rStyle w:val="Style_1_ch"/>
                <w:rFonts w:ascii="Times New Roman" w:hAnsi="Times New Roman"/>
                <w:sz w:val="22"/>
              </w:rPr>
              <w:t>–</w:t>
            </w:r>
            <w:r>
              <w:rPr>
                <w:rStyle w:val="Style_1_ch"/>
                <w:rFonts w:ascii="Times New Roman" w:hAnsi="Times New Roman"/>
                <w:sz w:val="22"/>
              </w:rPr>
              <w:t xml:space="preserve"> членов Евразийского экономического союза, </w:t>
            </w:r>
            <w:r>
              <w:rPr>
                <w:rStyle w:val="Style_1_ch"/>
                <w:rFonts w:ascii="Times New Roman" w:hAnsi="Times New Roman"/>
                <w:sz w:val="22"/>
              </w:rPr>
              <w:t xml:space="preserve">в качестве страны происхождения товара оператор электронной площадки не позднее одного часа с момента получения заявки </w:t>
            </w:r>
            <w:r>
              <w:rPr>
                <w:rStyle w:val="Style_1_ch"/>
                <w:rFonts w:ascii="Times New Roman" w:hAnsi="Times New Roman"/>
                <w:sz w:val="22"/>
              </w:rPr>
              <w:t>на участие в закупке осуществляет возврат такой заявки подавшему ее участнику закупки.</w:t>
            </w:r>
          </w:p>
          <w:p w14:paraId="F4000000">
            <w:pPr>
              <w:widowControl w:val="1"/>
              <w:spacing w:after="0" w:line="240" w:lineRule="auto"/>
              <w:ind w:firstLine="193"/>
              <w:jc w:val="both"/>
              <w:rPr>
                <w:rFonts w:ascii="Times New Roman" w:hAnsi="Times New Roman"/>
                <w:sz w:val="22"/>
              </w:rPr>
            </w:pPr>
            <w:r>
              <w:rPr>
                <w:rFonts w:ascii="Times New Roman" w:hAnsi="Times New Roman"/>
                <w:sz w:val="22"/>
              </w:rPr>
              <w:t>Заявка на у</w:t>
            </w:r>
            <w:r>
              <w:rPr>
                <w:rStyle w:val="Style_1_ch"/>
                <w:rFonts w:ascii="Times New Roman" w:hAnsi="Times New Roman"/>
                <w:sz w:val="22"/>
              </w:rPr>
              <w:t>частие в закупке</w:t>
            </w:r>
            <w:r>
              <w:rPr>
                <w:rStyle w:val="Style_1_ch"/>
                <w:rFonts w:ascii="Times New Roman" w:hAnsi="Times New Roman"/>
                <w:sz w:val="22"/>
              </w:rPr>
              <w:t xml:space="preserve">, содержащая предложение о поставке товара, происходящего </w:t>
            </w:r>
            <w:r>
              <w:rPr>
                <w:rStyle w:val="Style_1_ch"/>
                <w:rFonts w:ascii="Times New Roman" w:hAnsi="Times New Roman"/>
                <w:sz w:val="22"/>
              </w:rPr>
              <w:t xml:space="preserve">из иностранного государства, подлежит отклонению </w:t>
            </w:r>
            <w:r>
              <w:rPr>
                <w:rStyle w:val="Style_1_ch"/>
                <w:rFonts w:ascii="Times New Roman" w:hAnsi="Times New Roman"/>
                <w:sz w:val="22"/>
              </w:rPr>
              <w:t>в соответствии с Федеральным законом № 44-ФЗ.</w:t>
            </w:r>
          </w:p>
          <w:p w14:paraId="F5000000">
            <w:pPr>
              <w:widowControl w:val="1"/>
              <w:spacing w:after="0" w:line="240" w:lineRule="auto"/>
              <w:ind w:firstLine="193"/>
              <w:jc w:val="both"/>
              <w:rPr>
                <w:rFonts w:ascii="Times New Roman" w:hAnsi="Times New Roman"/>
                <w:b w:val="1"/>
                <w:i w:val="1"/>
                <w:sz w:val="22"/>
              </w:rPr>
            </w:pPr>
          </w:p>
          <w:p w14:paraId="F6000000">
            <w:pPr>
              <w:widowControl w:val="1"/>
              <w:spacing w:after="0" w:line="240" w:lineRule="auto"/>
              <w:ind w:firstLine="193"/>
              <w:jc w:val="both"/>
              <w:rPr>
                <w:rFonts w:ascii="Times New Roman" w:hAnsi="Times New Roman"/>
                <w:sz w:val="22"/>
              </w:rPr>
            </w:pPr>
            <w:r>
              <w:rPr>
                <w:rStyle w:val="Style_1_ch"/>
                <w:rFonts w:ascii="Times New Roman" w:hAnsi="Times New Roman"/>
                <w:b w:val="0"/>
                <w:sz w:val="22"/>
                <w:u w:val="single"/>
              </w:rPr>
              <w:t>В отношении товаров по строке 8</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к извещению об осущ</w:t>
            </w:r>
            <w:r>
              <w:rPr>
                <w:rStyle w:val="Style_1_ch"/>
                <w:rFonts w:ascii="Times New Roman" w:hAnsi="Times New Roman"/>
                <w:b w:val="0"/>
                <w:sz w:val="22"/>
              </w:rPr>
              <w:t xml:space="preserve">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 xml:space="preserve">«Описание объекта закупки» </w:t>
            </w: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F7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F8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F9000000">
            <w:pPr>
              <w:pStyle w:val="Style_1"/>
              <w:widowControl w:val="1"/>
              <w:spacing w:after="0" w:line="240" w:lineRule="auto"/>
              <w:ind w:firstLine="193"/>
              <w:jc w:val="both"/>
              <w:rPr>
                <w:rFonts w:ascii="Times New Roman" w:hAnsi="Times New Roman"/>
                <w:sz w:val="22"/>
              </w:rPr>
            </w:pPr>
            <w:r>
              <w:rPr>
                <w:rFonts w:ascii="Times New Roman" w:hAnsi="Times New Roman"/>
                <w:sz w:val="22"/>
              </w:rPr>
              <w:t xml:space="preserve">Все заявки на участие в закупке, содержащие предложения о поставке товара, происходящего </w:t>
            </w:r>
            <w:r>
              <w:rPr>
                <w:rFonts w:ascii="Times New Roman" w:hAnsi="Times New Roman"/>
                <w:sz w:val="22"/>
              </w:rPr>
              <w:t xml:space="preserve">из иностранного государства, подлежат отклонению </w:t>
            </w:r>
            <w:r>
              <w:rPr>
                <w:rFonts w:ascii="Times New Roman" w:hAnsi="Times New Roman"/>
                <w:sz w:val="22"/>
              </w:rPr>
              <w:t>в соответствии с Федеральным законом № 44-ФЗ, если на участие в закупке подана и по результатам рассмотрения признана соответствующей требованиям извещения об осуществлении закупки заявка, содержащая предложение о поставке товара российского происхождения.</w:t>
            </w:r>
          </w:p>
          <w:p w14:paraId="FA000000">
            <w:pPr>
              <w:pStyle w:val="Style_1"/>
              <w:widowControl w:val="1"/>
              <w:spacing w:after="0" w:line="240" w:lineRule="auto"/>
              <w:ind w:firstLine="193"/>
              <w:jc w:val="both"/>
              <w:rPr>
                <w:rFonts w:ascii="Times New Roman" w:hAnsi="Times New Roman"/>
                <w:sz w:val="22"/>
              </w:rPr>
            </w:pPr>
          </w:p>
          <w:p w14:paraId="FB000000">
            <w:pPr>
              <w:widowControl w:val="1"/>
              <w:spacing w:after="0" w:line="240" w:lineRule="auto"/>
              <w:ind w:firstLine="193"/>
              <w:jc w:val="both"/>
              <w:rPr>
                <w:rFonts w:ascii="Times New Roman" w:hAnsi="Times New Roman"/>
                <w:sz w:val="22"/>
              </w:rPr>
            </w:pPr>
            <w:r>
              <w:rPr>
                <w:rStyle w:val="Style_1_ch"/>
                <w:rFonts w:ascii="Times New Roman" w:hAnsi="Times New Roman"/>
                <w:b w:val="0"/>
                <w:sz w:val="22"/>
                <w:u w:val="single"/>
              </w:rPr>
              <w:t>В отношении товаров по строкам</w:t>
            </w:r>
            <w:r>
              <w:rPr>
                <w:rStyle w:val="Style_1_ch"/>
                <w:rFonts w:ascii="Times New Roman" w:hAnsi="Times New Roman"/>
                <w:b w:val="0"/>
                <w:sz w:val="22"/>
                <w:u w:val="single"/>
              </w:rPr>
              <w:t xml:space="preserve"> </w:t>
            </w:r>
            <w:r>
              <w:rPr>
                <w:rStyle w:val="Style_1_ch"/>
                <w:rFonts w:ascii="Times New Roman" w:hAnsi="Times New Roman"/>
                <w:b w:val="0"/>
                <w:sz w:val="22"/>
                <w:u w:val="single"/>
              </w:rPr>
              <w:t>9-11</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к извещению об осущ</w:t>
            </w:r>
            <w:r>
              <w:rPr>
                <w:rStyle w:val="Style_1_ch"/>
                <w:rFonts w:ascii="Times New Roman" w:hAnsi="Times New Roman"/>
                <w:b w:val="0"/>
                <w:sz w:val="22"/>
              </w:rPr>
              <w:t xml:space="preserve">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 xml:space="preserve">«Описание объекта закупки» </w:t>
            </w: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FC00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br/>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FD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br/>
            </w:r>
            <w:r>
              <w:rPr>
                <w:rFonts w:ascii="Times New Roman" w:hAnsi="Times New Roman"/>
                <w:sz w:val="22"/>
              </w:rPr>
              <w:t>из иностранного государства</w:t>
            </w:r>
            <w:r>
              <w:rPr>
                <w:rFonts w:ascii="Times New Roman" w:hAnsi="Times New Roman"/>
                <w:sz w:val="22"/>
              </w:rPr>
              <w:t>.</w:t>
            </w:r>
          </w:p>
          <w:p w14:paraId="FE00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если в числе заявок на участие в закупке, которым в соответствии с подпунктом «б» пункта 1 части 15 статьи 48 Федерального закона № 44-ФЗ присваиваются порядковые номера, имеется заявка </w:t>
            </w:r>
            <w:r>
              <w:rPr>
                <w:rFonts w:ascii="Times New Roman" w:hAnsi="Times New Roman"/>
                <w:sz w:val="22"/>
              </w:rPr>
              <w:t xml:space="preserve">на участие в закупке, содержащая предложение </w:t>
            </w:r>
            <w:r>
              <w:rPr>
                <w:rFonts w:ascii="Times New Roman" w:hAnsi="Times New Roman"/>
                <w:sz w:val="22"/>
              </w:rPr>
              <w:t xml:space="preserve">о поставке хотя бы одного товара, происходящего </w:t>
            </w:r>
            <w:r>
              <w:rPr>
                <w:rFonts w:ascii="Times New Roman" w:hAnsi="Times New Roman"/>
                <w:sz w:val="22"/>
              </w:rPr>
              <w:br/>
            </w:r>
            <w:r>
              <w:rPr>
                <w:rFonts w:ascii="Times New Roman" w:hAnsi="Times New Roman"/>
                <w:sz w:val="22"/>
              </w:rPr>
              <w:t xml:space="preserve">из иностранного государства, в отношении заявки, содержащей предложение о поставке товаров только российского происхождения, применяется преимущество </w:t>
            </w:r>
            <w:r>
              <w:rPr>
                <w:rFonts w:ascii="Times New Roman" w:hAnsi="Times New Roman"/>
                <w:sz w:val="22"/>
              </w:rPr>
              <w:t>в соответствии с подпунктом «а» пункта 3 части 4 статьи 14 Федерального закона № 44-ФЗ.</w:t>
            </w:r>
          </w:p>
          <w:p w14:paraId="FF000000">
            <w:pPr>
              <w:widowControl w:val="1"/>
              <w:spacing w:after="0" w:line="240" w:lineRule="auto"/>
              <w:ind w:firstLine="193"/>
              <w:jc w:val="both"/>
              <w:rPr>
                <w:rFonts w:ascii="Times New Roman" w:hAnsi="Times New Roman"/>
                <w:sz w:val="22"/>
              </w:rPr>
            </w:pPr>
          </w:p>
          <w:p w14:paraId="0001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ИЛИ</w:t>
            </w:r>
          </w:p>
          <w:p w14:paraId="01010000">
            <w:pPr>
              <w:widowControl w:val="1"/>
              <w:spacing w:after="0" w:line="240" w:lineRule="auto"/>
              <w:ind w:firstLine="193"/>
              <w:jc w:val="both"/>
              <w:rPr>
                <w:rFonts w:ascii="Times New Roman" w:hAnsi="Times New Roman"/>
                <w:sz w:val="22"/>
              </w:rPr>
            </w:pPr>
          </w:p>
          <w:p w14:paraId="02010000">
            <w:pPr>
              <w:widowControl w:val="1"/>
              <w:spacing w:after="0" w:line="240" w:lineRule="auto"/>
              <w:ind w:firstLine="193"/>
              <w:jc w:val="both"/>
              <w:rPr>
                <w:rFonts w:ascii="Times New Roman" w:hAnsi="Times New Roman"/>
                <w:sz w:val="22"/>
              </w:rPr>
            </w:pPr>
            <w:r>
              <w:rPr>
                <w:rFonts w:ascii="Times New Roman" w:hAnsi="Times New Roman"/>
                <w:b w:val="0"/>
                <w:sz w:val="22"/>
                <w:u w:val="single"/>
              </w:rPr>
              <w:t xml:space="preserve">В отношении работ по строке </w:t>
            </w:r>
            <w:r>
              <w:rPr>
                <w:rStyle w:val="Style_1_ch"/>
                <w:rFonts w:ascii="Times New Roman" w:hAnsi="Times New Roman"/>
                <w:b w:val="0"/>
                <w:sz w:val="22"/>
                <w:u w:val="single"/>
              </w:rPr>
              <w:t>8</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 xml:space="preserve">к извещению об осуществлении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«Описание объекта закупки» информация и документы</w:t>
            </w:r>
            <w:r>
              <w:rPr>
                <w:rStyle w:val="Style_1_ch"/>
                <w:rFonts w:ascii="Times New Roman" w:hAnsi="Times New Roman"/>
                <w:sz w:val="22"/>
              </w:rPr>
              <w:t xml:space="preserve">, определенные </w:t>
            </w:r>
            <w:r>
              <w:rPr>
                <w:rStyle w:val="Style_1_ch"/>
                <w:rFonts w:ascii="Times New Roman" w:hAnsi="Times New Roman"/>
                <w:sz w:val="22"/>
              </w:rPr>
              <w:t xml:space="preserve">в соответствии </w:t>
            </w:r>
            <w:r>
              <w:rPr>
                <w:rStyle w:val="Style_1_ch"/>
                <w:rFonts w:ascii="Times New Roman" w:hAnsi="Times New Roman"/>
                <w:sz w:val="22"/>
              </w:rPr>
              <w:t>с пунктом 2 части 2 статьи</w:t>
            </w:r>
            <w:r>
              <w:rPr>
                <w:rStyle w:val="Style_1_ch"/>
                <w:rFonts w:ascii="Times New Roman" w:hAnsi="Times New Roman"/>
                <w:sz w:val="22"/>
              </w:rPr>
              <w:t xml:space="preserve"> 14 Федерального закона № 44-ФЗ, </w:t>
            </w:r>
            <w:r>
              <w:rPr>
                <w:rStyle w:val="Style_1_ch"/>
                <w:rFonts w:ascii="Times New Roman" w:hAnsi="Times New Roman"/>
                <w:b w:val="0"/>
                <w:sz w:val="22"/>
                <w:u w:val="single"/>
              </w:rPr>
              <w:t>не требуются</w:t>
            </w:r>
            <w:r>
              <w:rPr>
                <w:rStyle w:val="Style_1_ch"/>
                <w:rFonts w:ascii="Times New Roman" w:hAnsi="Times New Roman"/>
                <w:b w:val="0"/>
                <w:sz w:val="22"/>
              </w:rPr>
              <w:t>.</w:t>
            </w:r>
          </w:p>
          <w:p w14:paraId="03010000">
            <w:pPr>
              <w:widowControl w:val="1"/>
              <w:spacing w:after="0" w:line="240" w:lineRule="auto"/>
              <w:ind w:firstLine="193"/>
              <w:jc w:val="both"/>
              <w:rPr>
                <w:rFonts w:ascii="Times New Roman" w:hAnsi="Times New Roman"/>
                <w:b w:val="0"/>
                <w:sz w:val="22"/>
              </w:rPr>
            </w:pPr>
          </w:p>
          <w:p w14:paraId="04010000">
            <w:pPr>
              <w:widowControl w:val="1"/>
              <w:spacing w:after="0" w:line="240" w:lineRule="auto"/>
              <w:ind w:firstLine="193"/>
              <w:jc w:val="both"/>
              <w:rPr>
                <w:rFonts w:ascii="Times New Roman" w:hAnsi="Times New Roman"/>
                <w:b w:val="0"/>
                <w:sz w:val="22"/>
              </w:rPr>
            </w:pPr>
            <w:r>
              <w:rPr>
                <w:rFonts w:ascii="Times New Roman" w:hAnsi="Times New Roman"/>
                <w:b w:val="0"/>
                <w:i w:val="0"/>
                <w:sz w:val="22"/>
                <w:u w:val="single"/>
              </w:rPr>
              <w:t xml:space="preserve">В отношении товаров, поставляемых при выполнении закупаемых работ, по строке </w:t>
            </w:r>
            <w:r>
              <w:rPr>
                <w:rStyle w:val="Style_1_ch"/>
                <w:rFonts w:ascii="Times New Roman" w:hAnsi="Times New Roman"/>
                <w:b w:val="0"/>
                <w:sz w:val="22"/>
                <w:u w:val="single"/>
              </w:rPr>
              <w:t>9</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 xml:space="preserve">к извещению об осуществлении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 xml:space="preserve">«Описание объекта закупки» </w:t>
            </w: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0501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06010000">
            <w:pPr>
              <w:widowControl w:val="1"/>
              <w:spacing w:after="0" w:line="240" w:lineRule="auto"/>
              <w:ind w:firstLine="193"/>
              <w:jc w:val="both"/>
              <w:rPr>
                <w:rFonts w:ascii="Times New Roman" w:hAnsi="Times New Roman"/>
                <w:b w:val="0"/>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br/>
            </w:r>
            <w:r>
              <w:rPr>
                <w:rFonts w:ascii="Times New Roman" w:hAnsi="Times New Roman"/>
                <w:sz w:val="22"/>
              </w:rPr>
              <w:t>из иностранного государства</w:t>
            </w:r>
            <w:r>
              <w:rPr>
                <w:rFonts w:ascii="Times New Roman" w:hAnsi="Times New Roman"/>
                <w:sz w:val="22"/>
              </w:rPr>
              <w:t>.</w:t>
            </w:r>
          </w:p>
          <w:p w14:paraId="07010000">
            <w:pPr>
              <w:pStyle w:val="Style_1"/>
              <w:widowControl w:val="1"/>
              <w:spacing w:after="0" w:line="240" w:lineRule="auto"/>
              <w:ind w:firstLine="193"/>
              <w:jc w:val="both"/>
              <w:rPr>
                <w:rFonts w:ascii="Times New Roman" w:hAnsi="Times New Roman"/>
                <w:sz w:val="22"/>
              </w:rPr>
            </w:pPr>
            <w:r>
              <w:rPr>
                <w:rFonts w:ascii="Times New Roman" w:hAnsi="Times New Roman"/>
                <w:sz w:val="22"/>
              </w:rPr>
              <w:t xml:space="preserve">Все заявки на участие в закупке, содержащие предложения о поставке товара, происходящего </w:t>
            </w:r>
            <w:r>
              <w:rPr>
                <w:rFonts w:ascii="Times New Roman" w:hAnsi="Times New Roman"/>
                <w:sz w:val="22"/>
              </w:rPr>
              <w:t xml:space="preserve">из иностранного государства, подлежат отклонению </w:t>
            </w:r>
            <w:r>
              <w:rPr>
                <w:rFonts w:ascii="Times New Roman" w:hAnsi="Times New Roman"/>
                <w:sz w:val="22"/>
              </w:rPr>
              <w:t>в соответствии с Федеральным законом № 44-ФЗ, если на участие в закупке подана и по результатам рассмотрения признана соответствующей требованиям извещения об осуществлении закупки заявка, содержащая предложение о поставке товара российского происхождения.</w:t>
            </w:r>
          </w:p>
          <w:p w14:paraId="08010000">
            <w:pPr>
              <w:widowControl w:val="1"/>
              <w:spacing w:after="0" w:line="240" w:lineRule="auto"/>
              <w:ind w:firstLine="193"/>
              <w:jc w:val="both"/>
              <w:rPr>
                <w:rFonts w:ascii="Times New Roman" w:hAnsi="Times New Roman"/>
                <w:sz w:val="22"/>
              </w:rPr>
            </w:pPr>
          </w:p>
          <w:p w14:paraId="09010000">
            <w:pPr>
              <w:widowControl w:val="1"/>
              <w:spacing w:after="0" w:line="240" w:lineRule="auto"/>
              <w:ind w:firstLine="0"/>
              <w:jc w:val="both"/>
              <w:rPr>
                <w:rFonts w:ascii="Times New Roman" w:hAnsi="Times New Roman"/>
                <w:sz w:val="22"/>
              </w:rPr>
            </w:pPr>
            <w:r>
              <w:rPr>
                <w:rFonts w:ascii="Times New Roman" w:hAnsi="Times New Roman"/>
                <w:b w:val="1"/>
                <w:i w:val="1"/>
                <w:sz w:val="22"/>
                <w:u w:val="single"/>
              </w:rPr>
              <w:t>ИЛИ</w:t>
            </w:r>
          </w:p>
          <w:p w14:paraId="0A010000">
            <w:pPr>
              <w:widowControl w:val="1"/>
              <w:spacing w:after="0" w:line="240" w:lineRule="auto"/>
              <w:ind w:firstLine="193"/>
              <w:jc w:val="both"/>
              <w:rPr>
                <w:rFonts w:ascii="Times New Roman" w:hAnsi="Times New Roman"/>
                <w:sz w:val="22"/>
              </w:rPr>
            </w:pPr>
          </w:p>
          <w:p w14:paraId="0B010000">
            <w:pPr>
              <w:widowControl w:val="1"/>
              <w:spacing w:after="0" w:line="240" w:lineRule="auto"/>
              <w:ind w:firstLine="193"/>
              <w:jc w:val="both"/>
              <w:rPr>
                <w:rFonts w:ascii="Times New Roman" w:hAnsi="Times New Roman"/>
                <w:sz w:val="22"/>
              </w:rPr>
            </w:pPr>
            <w:r>
              <w:rPr>
                <w:rFonts w:ascii="Times New Roman" w:hAnsi="Times New Roman"/>
                <w:b w:val="0"/>
                <w:sz w:val="22"/>
                <w:u w:val="single"/>
              </w:rPr>
              <w:t xml:space="preserve">В отношении услуг по строке </w:t>
            </w:r>
            <w:r>
              <w:rPr>
                <w:rStyle w:val="Style_1_ch"/>
                <w:rFonts w:ascii="Times New Roman" w:hAnsi="Times New Roman"/>
                <w:b w:val="0"/>
                <w:sz w:val="22"/>
                <w:u w:val="single"/>
              </w:rPr>
              <w:t>8</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 xml:space="preserve">к извещению об осуществлении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«Описание объекта закупки» информация и документы</w:t>
            </w:r>
            <w:r>
              <w:rPr>
                <w:rStyle w:val="Style_1_ch"/>
                <w:rFonts w:ascii="Times New Roman" w:hAnsi="Times New Roman"/>
                <w:sz w:val="22"/>
              </w:rPr>
              <w:t xml:space="preserve">, определенные </w:t>
            </w:r>
            <w:r>
              <w:rPr>
                <w:rStyle w:val="Style_1_ch"/>
                <w:rFonts w:ascii="Times New Roman" w:hAnsi="Times New Roman"/>
                <w:sz w:val="22"/>
              </w:rPr>
              <w:t xml:space="preserve">в соответствии </w:t>
            </w:r>
            <w:r>
              <w:rPr>
                <w:rStyle w:val="Style_1_ch"/>
                <w:rFonts w:ascii="Times New Roman" w:hAnsi="Times New Roman"/>
                <w:sz w:val="22"/>
              </w:rPr>
              <w:t>с пунктом 2 части 2 статьи</w:t>
            </w:r>
            <w:r>
              <w:rPr>
                <w:rStyle w:val="Style_1_ch"/>
                <w:rFonts w:ascii="Times New Roman" w:hAnsi="Times New Roman"/>
                <w:sz w:val="22"/>
              </w:rPr>
              <w:t xml:space="preserve"> 14 Федерального закона № 44-ФЗ, </w:t>
            </w:r>
            <w:r>
              <w:rPr>
                <w:rStyle w:val="Style_1_ch"/>
                <w:rFonts w:ascii="Times New Roman" w:hAnsi="Times New Roman"/>
                <w:b w:val="0"/>
                <w:sz w:val="22"/>
                <w:u w:val="single"/>
              </w:rPr>
              <w:t>не требуются</w:t>
            </w:r>
            <w:r>
              <w:rPr>
                <w:rStyle w:val="Style_1_ch"/>
                <w:rFonts w:ascii="Times New Roman" w:hAnsi="Times New Roman"/>
                <w:b w:val="0"/>
                <w:sz w:val="22"/>
              </w:rPr>
              <w:t>.</w:t>
            </w:r>
          </w:p>
          <w:p w14:paraId="0C010000">
            <w:pPr>
              <w:widowControl w:val="1"/>
              <w:spacing w:after="0" w:line="240" w:lineRule="auto"/>
              <w:ind w:firstLine="193"/>
              <w:jc w:val="both"/>
              <w:rPr>
                <w:rFonts w:ascii="Times New Roman" w:hAnsi="Times New Roman"/>
                <w:b w:val="0"/>
                <w:sz w:val="22"/>
              </w:rPr>
            </w:pPr>
          </w:p>
          <w:p w14:paraId="0D010000">
            <w:pPr>
              <w:widowControl w:val="1"/>
              <w:spacing w:after="0" w:line="240" w:lineRule="auto"/>
              <w:ind w:firstLine="193"/>
              <w:jc w:val="both"/>
              <w:rPr>
                <w:rFonts w:ascii="Times New Roman" w:hAnsi="Times New Roman"/>
                <w:b w:val="0"/>
                <w:sz w:val="22"/>
              </w:rPr>
            </w:pPr>
            <w:r>
              <w:rPr>
                <w:rFonts w:ascii="Times New Roman" w:hAnsi="Times New Roman"/>
                <w:b w:val="0"/>
                <w:i w:val="0"/>
                <w:sz w:val="22"/>
                <w:u w:val="single"/>
              </w:rPr>
              <w:t xml:space="preserve">В отношении товаров, поставляемых при оказании закупаемых услуг, по строке </w:t>
            </w:r>
            <w:r>
              <w:rPr>
                <w:rStyle w:val="Style_1_ch"/>
                <w:rFonts w:ascii="Times New Roman" w:hAnsi="Times New Roman"/>
                <w:b w:val="0"/>
                <w:sz w:val="22"/>
                <w:u w:val="single"/>
              </w:rPr>
              <w:t>9</w:t>
            </w:r>
            <w:r>
              <w:rPr>
                <w:rStyle w:val="Style_1_ch"/>
                <w:rFonts w:ascii="Times New Roman" w:hAnsi="Times New Roman"/>
                <w:b w:val="0"/>
                <w:sz w:val="22"/>
              </w:rPr>
              <w:t xml:space="preserve"> таблицы Р</w:t>
            </w:r>
            <w:r>
              <w:rPr>
                <w:rStyle w:val="Style_1_ch"/>
                <w:rFonts w:ascii="Times New Roman" w:hAnsi="Times New Roman"/>
                <w:b w:val="0"/>
                <w:sz w:val="22"/>
              </w:rPr>
              <w:t xml:space="preserve">аздела 2 «Сведения об объекте закупки» </w:t>
            </w:r>
            <w:r>
              <w:rPr>
                <w:rStyle w:val="Style_1_ch"/>
                <w:rFonts w:ascii="Times New Roman" w:hAnsi="Times New Roman"/>
                <w:b w:val="0"/>
                <w:sz w:val="22"/>
              </w:rPr>
              <w:t xml:space="preserve">Приложения 1 </w:t>
            </w:r>
            <w:r>
              <w:rPr>
                <w:rStyle w:val="Style_1_ch"/>
                <w:rFonts w:ascii="Times New Roman" w:hAnsi="Times New Roman"/>
                <w:b w:val="0"/>
                <w:sz w:val="22"/>
              </w:rPr>
              <w:t xml:space="preserve">к извещению об осуществлении закупки </w:t>
            </w:r>
            <w:r>
              <w:rPr>
                <w:rStyle w:val="Style_1_ch"/>
                <w:rFonts w:ascii="Times New Roman" w:hAnsi="Times New Roman"/>
                <w:b w:val="0"/>
                <w:sz w:val="22"/>
              </w:rPr>
              <w:t xml:space="preserve">путем проведения электронного конкурса </w:t>
            </w:r>
            <w:r>
              <w:rPr>
                <w:rStyle w:val="Style_1_ch"/>
                <w:rFonts w:ascii="Times New Roman" w:hAnsi="Times New Roman"/>
                <w:b w:val="0"/>
                <w:sz w:val="22"/>
              </w:rPr>
              <w:t xml:space="preserve">«Описание объекта закупки» </w:t>
            </w:r>
            <w:r>
              <w:rPr>
                <w:rFonts w:ascii="Times New Roman" w:hAnsi="Times New Roman"/>
                <w:sz w:val="22"/>
                <w:u w:val="single"/>
              </w:rPr>
              <w:t>в соответствии с</w:t>
            </w:r>
            <w:r>
              <w:rPr>
                <w:rStyle w:val="Style_1_ch"/>
                <w:rFonts w:ascii="Times New Roman" w:hAnsi="Times New Roman"/>
                <w:sz w:val="22"/>
                <w:u w:val="single"/>
              </w:rPr>
              <w:t xml:space="preserve"> </w:t>
            </w:r>
            <w:r>
              <w:rPr>
                <w:rStyle w:val="Style_1_ch"/>
                <w:rFonts w:ascii="Times New Roman" w:hAnsi="Times New Roman"/>
                <w:sz w:val="22"/>
                <w:u w:val="single"/>
              </w:rPr>
              <w:t xml:space="preserve">постановлением Правительства Российской Федерации от 23 декабря 2024 г. № 1875 </w:t>
            </w:r>
            <w:r>
              <w:rPr>
                <w:rStyle w:val="Style_1_ch"/>
                <w:rFonts w:ascii="Times New Roman" w:hAnsi="Times New Roman"/>
                <w:sz w:val="22"/>
                <w:u w:val="single"/>
              </w:rPr>
              <w:t>«</w:t>
            </w:r>
            <w:r>
              <w:rPr>
                <w:rStyle w:val="Style_1_ch"/>
                <w:rFonts w:ascii="Times New Roman" w:hAnsi="Times New Roman"/>
                <w:sz w:val="22"/>
                <w:u w:val="single"/>
              </w:rPr>
              <w:t xml:space="preserve">О мерах </w:t>
            </w:r>
            <w:r>
              <w:rPr>
                <w:rStyle w:val="Style_1_ch"/>
                <w:rFonts w:ascii="Times New Roman" w:hAnsi="Times New Roman"/>
                <w:sz w:val="22"/>
                <w:u w:val="single"/>
              </w:rPr>
              <w:t xml:space="preserve">по предоставлению национального режима </w:t>
            </w:r>
            <w:r>
              <w:rPr>
                <w:rStyle w:val="Style_1_ch"/>
                <w:rFonts w:ascii="Times New Roman" w:hAnsi="Times New Roman"/>
                <w:sz w:val="22"/>
                <w:u w:val="single"/>
              </w:rPr>
              <w:t xml:space="preserve">при осуществлении закупок товаров, работ, услуг </w:t>
            </w:r>
            <w:r>
              <w:rPr>
                <w:rStyle w:val="Style_1_ch"/>
                <w:rFonts w:ascii="Times New Roman" w:hAnsi="Times New Roman"/>
                <w:sz w:val="22"/>
                <w:u w:val="single"/>
              </w:rPr>
              <w:t>для обеспечения государственных и муниципальных нужд, закупок товаров, работ, услуг отдельными видами юридических лиц» информацией и документами, подтверждающими страну происхождения для целей указанного постановления, является:</w:t>
            </w:r>
          </w:p>
          <w:p w14:paraId="0E010000">
            <w:pPr>
              <w:widowControl w:val="1"/>
              <w:spacing w:after="0" w:line="240" w:lineRule="auto"/>
              <w:ind w:firstLine="193"/>
              <w:jc w:val="both"/>
              <w:rPr>
                <w:rFonts w:ascii="Times New Roman" w:hAnsi="Times New Roman"/>
                <w:sz w:val="22"/>
              </w:rPr>
            </w:pPr>
            <w:r>
              <w:rPr>
                <w:rStyle w:val="Style_1_ch"/>
                <w:rFonts w:ascii="Times New Roman" w:hAnsi="Times New Roman"/>
                <w:sz w:val="22"/>
              </w:rPr>
              <w:t xml:space="preserve">для подтверждения происхождения товара </w:t>
            </w:r>
            <w:r>
              <w:rPr>
                <w:rStyle w:val="Style_1_ch"/>
                <w:rFonts w:ascii="Times New Roman" w:hAnsi="Times New Roman"/>
                <w:sz w:val="22"/>
              </w:rPr>
              <w:t>как из Российской Федерации, так и из иностранного государства – указание в заявке на участие в закупке наименования страны происхождения товара.</w:t>
            </w:r>
            <w:r>
              <w:rPr>
                <w:rStyle w:val="Style_1_ch"/>
                <w:rFonts w:ascii="Times New Roman" w:hAnsi="Times New Roman"/>
                <w:sz w:val="22"/>
              </w:rPr>
              <w:t xml:space="preserve"> Такое указание осуществляется в соответствии с</w:t>
            </w:r>
            <w:r>
              <w:rPr>
                <w:rStyle w:val="Style_1_ch"/>
                <w:rFonts w:ascii="Times New Roman" w:hAnsi="Times New Roman"/>
                <w:sz w:val="22"/>
              </w:rPr>
              <w:t xml:space="preserve"> </w:t>
            </w:r>
            <w:r>
              <w:rPr>
                <w:rStyle w:val="Style_1_ch"/>
                <w:rFonts w:ascii="Times New Roman" w:hAnsi="Times New Roman"/>
                <w:sz w:val="22"/>
              </w:rPr>
              <w:t>подпунктом «б» пункта 2 части 1 статьи 43</w:t>
            </w:r>
            <w:r>
              <w:rPr>
                <w:rStyle w:val="Style_1_ch"/>
                <w:rFonts w:ascii="Times New Roman" w:hAnsi="Times New Roman"/>
                <w:sz w:val="22"/>
              </w:rPr>
              <w:t xml:space="preserve"> </w:t>
            </w:r>
            <w:r>
              <w:rPr>
                <w:rStyle w:val="Style_1_ch"/>
                <w:rFonts w:ascii="Times New Roman" w:hAnsi="Times New Roman"/>
                <w:sz w:val="22"/>
              </w:rPr>
              <w:t xml:space="preserve">Федерального закона </w:t>
            </w:r>
            <w:r>
              <w:rPr>
                <w:rStyle w:val="Style_1_ch"/>
                <w:rFonts w:ascii="Times New Roman" w:hAnsi="Times New Roman"/>
                <w:sz w:val="22"/>
              </w:rPr>
              <w:t>№ 44-ФЗ (</w:t>
            </w:r>
            <w:r>
              <w:rPr>
                <w:rStyle w:val="Style_1_ch"/>
                <w:rFonts w:ascii="Times New Roman" w:hAnsi="Times New Roman"/>
                <w:sz w:val="22"/>
              </w:rPr>
              <w:t>в соответствии с общероссийским</w:t>
            </w:r>
            <w:r>
              <w:rPr>
                <w:rStyle w:val="Style_1_ch"/>
                <w:rFonts w:ascii="Times New Roman" w:hAnsi="Times New Roman"/>
                <w:sz w:val="22"/>
              </w:rPr>
              <w:t xml:space="preserve"> </w:t>
            </w:r>
            <w:r>
              <w:rPr>
                <w:rStyle w:val="Style_1_ch"/>
                <w:rFonts w:ascii="Times New Roman" w:hAnsi="Times New Roman"/>
                <w:sz w:val="22"/>
              </w:rPr>
              <w:t>классификатором</w:t>
            </w:r>
            <w:r>
              <w:rPr>
                <w:rStyle w:val="Style_1_ch"/>
                <w:rFonts w:ascii="Times New Roman" w:hAnsi="Times New Roman"/>
                <w:sz w:val="22"/>
              </w:rPr>
              <w:t>, используемым для идентификации стран мира).</w:t>
            </w:r>
          </w:p>
          <w:p w14:paraId="0F01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w:t>
            </w:r>
            <w:r>
              <w:rPr>
                <w:rFonts w:ascii="Times New Roman" w:hAnsi="Times New Roman"/>
                <w:sz w:val="22"/>
              </w:rPr>
              <w:t>из иностранного государства</w:t>
            </w:r>
            <w:r>
              <w:rPr>
                <w:rFonts w:ascii="Times New Roman" w:hAnsi="Times New Roman"/>
                <w:sz w:val="22"/>
              </w:rPr>
              <w:t>.</w:t>
            </w:r>
          </w:p>
          <w:p w14:paraId="10010000">
            <w:pPr>
              <w:widowControl w:val="1"/>
              <w:spacing w:after="0" w:line="240" w:lineRule="auto"/>
              <w:ind w:firstLine="193"/>
              <w:jc w:val="both"/>
              <w:rPr>
                <w:rFonts w:ascii="Times New Roman" w:hAnsi="Times New Roman"/>
                <w:sz w:val="22"/>
              </w:rPr>
            </w:pPr>
            <w:r>
              <w:rPr>
                <w:rFonts w:ascii="Times New Roman" w:hAnsi="Times New Roman"/>
                <w:sz w:val="22"/>
              </w:rPr>
              <w:t xml:space="preserve">В случае, если в числе заявок на участие в закупке, которым в соответствии с подпунктом «б» пункта 1 части 15 статьи 48 Федерального закона № 44-ФЗ присваиваются порядковые номера, имеется заявка </w:t>
            </w:r>
            <w:r>
              <w:rPr>
                <w:rFonts w:ascii="Times New Roman" w:hAnsi="Times New Roman"/>
                <w:sz w:val="22"/>
              </w:rPr>
              <w:t xml:space="preserve">на участие в закупке, содержащая предложение </w:t>
            </w:r>
            <w:r>
              <w:rPr>
                <w:rFonts w:ascii="Times New Roman" w:hAnsi="Times New Roman"/>
                <w:sz w:val="22"/>
              </w:rPr>
              <w:t xml:space="preserve">о поставке хотя бы одного товара, происходящего </w:t>
            </w:r>
            <w:r>
              <w:rPr>
                <w:rFonts w:ascii="Times New Roman" w:hAnsi="Times New Roman"/>
                <w:sz w:val="22"/>
              </w:rPr>
              <w:br/>
            </w:r>
            <w:r>
              <w:rPr>
                <w:rFonts w:ascii="Times New Roman" w:hAnsi="Times New Roman"/>
                <w:sz w:val="22"/>
              </w:rPr>
              <w:t xml:space="preserve">из иностранного государства, в отношении заявки, содержащей предложение о поставке товаров только российского происхождения, применяется преимущество </w:t>
            </w:r>
            <w:r>
              <w:rPr>
                <w:rFonts w:ascii="Times New Roman" w:hAnsi="Times New Roman"/>
                <w:sz w:val="22"/>
              </w:rPr>
              <w:t>в соответствии с подпунктом «а» пункта 3 части 4 статьи 14 Федерального закона № 44-ФЗ.</w:t>
            </w:r>
          </w:p>
          <w:p w14:paraId="11010000">
            <w:pPr>
              <w:pStyle w:val="Style_1"/>
              <w:widowControl w:val="1"/>
              <w:spacing w:after="0" w:before="0" w:line="240" w:lineRule="auto"/>
              <w:ind/>
              <w:jc w:val="both"/>
              <w:rPr>
                <w:rFonts w:ascii="Times New Roman" w:hAnsi="Times New Roman"/>
                <w:sz w:val="22"/>
              </w:rPr>
            </w:pPr>
          </w:p>
        </w:tc>
      </w:tr>
    </w:tbl>
    <w:p w14:paraId="12010000">
      <w:pPr>
        <w:pStyle w:val="Style_1"/>
        <w:widowControl w:val="1"/>
        <w:spacing w:after="0" w:before="0" w:line="240" w:lineRule="auto"/>
        <w:ind/>
        <w:jc w:val="center"/>
        <w:rPr>
          <w:rFonts w:ascii="Times New Roman" w:hAnsi="Times New Roman"/>
          <w:b w:val="1"/>
          <w:color w:val="000000"/>
          <w:sz w:val="24"/>
        </w:rPr>
      </w:pPr>
    </w:p>
    <w:p w14:paraId="13010000">
      <w:pPr>
        <w:pStyle w:val="Style_1"/>
        <w:widowControl w:val="1"/>
        <w:spacing w:after="0" w:before="0" w:line="240" w:lineRule="auto"/>
        <w:ind/>
        <w:jc w:val="center"/>
      </w:pPr>
      <w:r>
        <w:rPr>
          <w:rFonts w:ascii="Times New Roman" w:hAnsi="Times New Roman"/>
          <w:b w:val="1"/>
          <w:color w:val="000000"/>
          <w:sz w:val="24"/>
        </w:rPr>
        <w:t>Инструкция по заполнению заявки на участие в закупке</w:t>
      </w:r>
    </w:p>
    <w:p w14:paraId="14010000">
      <w:pPr>
        <w:pStyle w:val="Style_1"/>
        <w:widowControl w:val="0"/>
        <w:spacing w:after="0" w:before="0" w:line="240" w:lineRule="auto"/>
        <w:ind w:firstLine="193" w:left="0" w:right="0"/>
        <w:jc w:val="both"/>
        <w:rPr>
          <w:rFonts w:ascii="Times New Roman" w:hAnsi="Times New Roman"/>
          <w:i w:val="1"/>
          <w:sz w:val="24"/>
        </w:rPr>
      </w:pPr>
    </w:p>
    <w:p w14:paraId="15010000">
      <w:pPr>
        <w:pStyle w:val="Style_1"/>
        <w:widowControl w:val="1"/>
        <w:spacing w:after="0" w:before="0" w:line="240" w:lineRule="auto"/>
        <w:ind w:firstLine="540" w:left="0" w:right="0"/>
        <w:jc w:val="both"/>
      </w:pPr>
      <w:r>
        <w:rPr>
          <w:rFonts w:ascii="Times New Roman" w:hAnsi="Times New Roman"/>
          <w:sz w:val="24"/>
        </w:rPr>
        <w:t xml:space="preserve">Заявка на участие в электронном конкурсе состоит из трех частей. Первая часть должна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"consultantplus://offline/ref=99B3BC2B8E573E469A8FC83CDC6FDE06822707BFD71C7EA4224FB268CB656D357EEC1D52ACD79668292DBBFEBF1E0B8421092ACCBF57c2p0G"</w:instrText>
      </w:r>
      <w:r>
        <w:rPr>
          <w:rFonts w:ascii="Times New Roman" w:hAnsi="Times New Roman"/>
          <w:sz w:val="24"/>
        </w:rPr>
        <w:fldChar w:fldCharType="separate"/>
      </w:r>
      <w:r>
        <w:rPr>
          <w:rFonts w:ascii="Times New Roman" w:hAnsi="Times New Roman"/>
          <w:sz w:val="24"/>
        </w:rPr>
        <w:t>подпунктами "а"</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"consultantplus://offline/ref=99B3BC2B8E573E469A8FC83CDC6FDE06822707BFD71C7EA4224FB268CB656D357EEC1D52ACD79168292DBBFEBF1E0B8421092ACCBF57c2p0G"</w:instrText>
      </w:r>
      <w:r>
        <w:rPr>
          <w:rFonts w:ascii="Times New Roman" w:hAnsi="Times New Roman"/>
          <w:sz w:val="24"/>
        </w:rPr>
        <w:fldChar w:fldCharType="separate"/>
      </w:r>
      <w:r>
        <w:rPr>
          <w:rFonts w:ascii="Times New Roman" w:hAnsi="Times New Roman"/>
          <w:sz w:val="24"/>
        </w:rPr>
        <w:t>"б"</w:t>
      </w:r>
      <w:r>
        <w:rPr>
          <w:rFonts w:ascii="Times New Roman" w:hAnsi="Times New Roman"/>
          <w:sz w:val="24"/>
        </w:rPr>
        <w:fldChar w:fldCharType="end"/>
      </w:r>
      <w:r>
        <w:rPr>
          <w:rFonts w:ascii="Times New Roman" w:hAnsi="Times New Roman"/>
          <w:sz w:val="24"/>
        </w:rPr>
        <w:t xml:space="preserve"> и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"consultantplus://offline/ref=99B3BC2B8E573E469A8FC83CDC6FDE06822707BFD71C7EA4224FB268CB656D357EEC1D52ACD79368292DBBFEBF1E0B8421092ACCBF57c2p0G"</w:instrText>
      </w:r>
      <w:r>
        <w:rPr>
          <w:rFonts w:ascii="Times New Roman" w:hAnsi="Times New Roman"/>
          <w:sz w:val="24"/>
        </w:rPr>
        <w:fldChar w:fldCharType="separate"/>
      </w:r>
      <w:r>
        <w:rPr>
          <w:rFonts w:ascii="Times New Roman" w:hAnsi="Times New Roman"/>
          <w:sz w:val="24"/>
        </w:rPr>
        <w:t>"г"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Первая часть также может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"consultantplus://offline/ref=99B3BC2B8E573E469A8FC83CDC6FDE06822707BFD71C7EA4224FB268CB656D357EEC1D52ACD79268292DBBFEBF1E0B8421092ACCBF57c2p0G"</w:instrText>
      </w:r>
      <w:r>
        <w:rPr>
          <w:rFonts w:ascii="Times New Roman" w:hAnsi="Times New Roman"/>
          <w:sz w:val="24"/>
        </w:rPr>
        <w:fldChar w:fldCharType="separate"/>
      </w:r>
      <w:r>
        <w:rPr>
          <w:rFonts w:ascii="Times New Roman" w:hAnsi="Times New Roman"/>
          <w:sz w:val="24"/>
        </w:rPr>
        <w:t>подпунктом "д"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Вторая часть должна содержать информацию и документы, предусмотренные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"consultantplus://offline/ref=99B3BC2B8E573E469A8FC83CDC6FDE06822707BFD71C7EA4224FB268CB656D357EEC1D52ACD09268292DBBFEBF1E0B8421092ACCBF57c2p0G"</w:instrText>
      </w:r>
      <w:r>
        <w:rPr>
          <w:rFonts w:ascii="Times New Roman" w:hAnsi="Times New Roman"/>
          <w:sz w:val="24"/>
        </w:rPr>
        <w:fldChar w:fldCharType="separate"/>
      </w:r>
      <w:r>
        <w:rPr>
          <w:rFonts w:ascii="Times New Roman" w:hAnsi="Times New Roman"/>
          <w:sz w:val="24"/>
        </w:rPr>
        <w:t>подпунктами "м"</w:t>
      </w:r>
      <w:r>
        <w:rPr>
          <w:rFonts w:ascii="Times New Roman" w:hAnsi="Times New Roman"/>
          <w:sz w:val="24"/>
        </w:rPr>
        <w:fldChar w:fldCharType="end"/>
      </w:r>
      <w:r>
        <w:rPr>
          <w:rFonts w:ascii="Times New Roman" w:hAnsi="Times New Roman"/>
          <w:sz w:val="24"/>
        </w:rPr>
        <w:t xml:space="preserve"> -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"consultantplus://offline/ref=99B3BC2B8E573E469A8FC83CDC6FDE06822707BFD71C7EA4224FB268CB656D357EEC1D52ACD79468292DBBFEBF1E0B8421092ACCBF57c2p0G"</w:instrText>
      </w:r>
      <w:r>
        <w:rPr>
          <w:rFonts w:ascii="Times New Roman" w:hAnsi="Times New Roman"/>
          <w:sz w:val="24"/>
        </w:rPr>
        <w:fldChar w:fldCharType="separate"/>
      </w:r>
      <w:r>
        <w:rPr>
          <w:rFonts w:ascii="Times New Roman" w:hAnsi="Times New Roman"/>
          <w:sz w:val="24"/>
        </w:rPr>
        <w:t>"р" пункта 1</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"consultantplus://offline/ref=99B3BC2B8E573E469A8FC83CDC6FDE06822707BFD71C7EA4224FB268CB656D357EEC1D52ACD79068292DBBFEBF1E0B8421092ACCBF57c2p0G"</w:instrText>
      </w:r>
      <w:r>
        <w:rPr>
          <w:rFonts w:ascii="Times New Roman" w:hAnsi="Times New Roman"/>
          <w:sz w:val="24"/>
        </w:rPr>
        <w:fldChar w:fldCharType="separate"/>
      </w:r>
      <w:r>
        <w:rPr>
          <w:rFonts w:ascii="Times New Roman" w:hAnsi="Times New Roman"/>
          <w:sz w:val="24"/>
        </w:rPr>
        <w:t>подпунктом "в" пункта 2</w:t>
      </w:r>
      <w:r>
        <w:rPr>
          <w:rFonts w:ascii="Times New Roman" w:hAnsi="Times New Roman"/>
          <w:sz w:val="24"/>
        </w:rPr>
        <w:fldChar w:fldCharType="end"/>
      </w:r>
      <w:r>
        <w:rPr>
          <w:rFonts w:ascii="Times New Roman" w:hAnsi="Times New Roman"/>
          <w:sz w:val="24"/>
        </w:rPr>
        <w:t xml:space="preserve">, </w:t>
      </w:r>
      <w:r>
        <w:rPr>
          <w:rFonts w:ascii="Times New Roman" w:hAnsi="Times New Roman"/>
          <w:sz w:val="24"/>
        </w:rPr>
        <w:fldChar w:fldCharType="begin"/>
      </w:r>
      <w:r>
        <w:rPr>
          <w:rFonts w:ascii="Times New Roman" w:hAnsi="Times New Roman"/>
          <w:sz w:val="24"/>
        </w:rPr>
        <w:instrText>HYPERLINK "consultantplus://offline/ref=99B3BC2B8E573E469A8FC83CDC6FDE06822707BFD71C7EA4224FB268CB656D357EEC1D52ACD69568292DBBFEBF1E0B8421092ACCBF57c2p0G"</w:instrText>
      </w:r>
      <w:r>
        <w:rPr>
          <w:rFonts w:ascii="Times New Roman" w:hAnsi="Times New Roman"/>
          <w:sz w:val="24"/>
        </w:rPr>
        <w:fldChar w:fldCharType="separate"/>
      </w:r>
      <w:r>
        <w:rPr>
          <w:rFonts w:ascii="Times New Roman" w:hAnsi="Times New Roman"/>
          <w:sz w:val="24"/>
        </w:rPr>
        <w:t>пунктом 5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Третья часть должна содержать информацию, предусмотренную </w:t>
      </w:r>
      <w:r>
        <w:rPr>
          <w:rFonts w:ascii="Times New Roman" w:hAnsi="Times New Roman"/>
          <w:sz w:val="24"/>
        </w:rPr>
        <w:fldChar w:fldCharType="begin"/>
      </w:r>
      <w:r>
        <w:rPr>
          <w:rFonts w:ascii="Times New Roman" w:hAnsi="Times New Roman"/>
          <w:sz w:val="24"/>
        </w:rPr>
        <w:instrText>HYPERLINK "consultantplus://offline/ref=BDE801C3557FA00A2E4ADD4DF802A933E87B65432388006DFFEDC521D5A3C6F163C3DF631DFCC363C0BB9165D78BCE09C7A00BB2AEADLFrFG"</w:instrText>
      </w:r>
      <w:r>
        <w:rPr>
          <w:rFonts w:ascii="Times New Roman" w:hAnsi="Times New Roman"/>
          <w:sz w:val="24"/>
        </w:rPr>
        <w:fldChar w:fldCharType="separate"/>
      </w:r>
      <w:r>
        <w:rPr>
          <w:rFonts w:ascii="Times New Roman" w:hAnsi="Times New Roman"/>
          <w:sz w:val="24"/>
        </w:rPr>
        <w:t>пунктом 3</w:t>
      </w:r>
      <w:r>
        <w:rPr>
          <w:rFonts w:ascii="Times New Roman" w:hAnsi="Times New Roman"/>
          <w:sz w:val="24"/>
        </w:rPr>
        <w:fldChar w:fldCharType="end"/>
      </w:r>
      <w:r>
        <w:rPr>
          <w:rFonts w:ascii="Times New Roman" w:hAnsi="Times New Roman"/>
          <w:sz w:val="24"/>
        </w:rPr>
        <w:t xml:space="preserve"> или </w:t>
      </w:r>
      <w:r>
        <w:rPr>
          <w:rFonts w:ascii="Times New Roman" w:hAnsi="Times New Roman"/>
          <w:sz w:val="24"/>
        </w:rPr>
        <w:fldChar w:fldCharType="begin"/>
      </w:r>
      <w:r>
        <w:rPr>
          <w:rFonts w:ascii="Times New Roman" w:hAnsi="Times New Roman"/>
          <w:sz w:val="24"/>
        </w:rPr>
        <w:instrText>HYPERLINK "consultantplus://offline/ref=BDE801C3557FA00A2E4ADD4DF802A933E87B65432388006DFFEDC521D5A3C6F163C3DF631DFCC263C0BB9165D78BCE09C7A00BB2AEADLFrFG"</w:instrText>
      </w:r>
      <w:r>
        <w:rPr>
          <w:rFonts w:ascii="Times New Roman" w:hAnsi="Times New Roman"/>
          <w:sz w:val="24"/>
        </w:rPr>
        <w:fldChar w:fldCharType="separate"/>
      </w:r>
      <w:r>
        <w:rPr>
          <w:rFonts w:ascii="Times New Roman" w:hAnsi="Times New Roman"/>
          <w:sz w:val="24"/>
        </w:rPr>
        <w:t>пунктом 4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В соответствии с частью 19 статьи 48 Федерального закона № 44-ФЗ в случае, если в извещении об осуществлении закупки не установлены критерии, предусмотренные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"consultantplus://offline/ref=E4FB99F0950FED4E7B7BBA5DDC1B6337CD05235F4851933B3ADCBAEC810FF03B5AC4319DBE100D590DB00E9D162272853C737D285738642EU821J"</w:instrText>
      </w:r>
      <w:r>
        <w:rPr>
          <w:rFonts w:ascii="Times New Roman" w:hAnsi="Times New Roman"/>
          <w:sz w:val="24"/>
        </w:rPr>
        <w:fldChar w:fldCharType="separate"/>
      </w:r>
      <w:r>
        <w:rPr>
          <w:rFonts w:ascii="Times New Roman" w:hAnsi="Times New Roman"/>
          <w:sz w:val="24"/>
        </w:rPr>
        <w:t>пунктами 2</w:t>
      </w:r>
      <w:r>
        <w:rPr>
          <w:rFonts w:ascii="Times New Roman" w:hAnsi="Times New Roman"/>
          <w:sz w:val="24"/>
        </w:rPr>
        <w:fldChar w:fldCharType="end"/>
      </w:r>
      <w:r>
        <w:rPr>
          <w:rFonts w:ascii="Times New Roman" w:hAnsi="Times New Roman"/>
          <w:sz w:val="24"/>
        </w:rPr>
        <w:t xml:space="preserve"> и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"consultantplus://offline/ref=E4FB99F0950FED4E7B7BBA5DDC1B6337CD05235F4851933B3ADCBAEC810FF03B5AC4319DBE100D590CB00E9D162272853C737D285738642EU821J"</w:instrText>
      </w:r>
      <w:r>
        <w:rPr>
          <w:rFonts w:ascii="Times New Roman" w:hAnsi="Times New Roman"/>
          <w:sz w:val="24"/>
        </w:rPr>
        <w:fldChar w:fldCharType="separate"/>
      </w:r>
      <w:r>
        <w:rPr>
          <w:rFonts w:ascii="Times New Roman" w:hAnsi="Times New Roman"/>
          <w:sz w:val="24"/>
        </w:rPr>
        <w:t>3 части 1 статьи 32</w:t>
      </w:r>
      <w:r>
        <w:rPr>
          <w:rFonts w:ascii="Times New Roman" w:hAnsi="Times New Roman"/>
          <w:sz w:val="24"/>
        </w:rPr>
        <w:fldChar w:fldCharType="end"/>
      </w:r>
      <w:r>
        <w:rPr>
          <w:rFonts w:ascii="Times New Roman" w:hAnsi="Times New Roman"/>
          <w:sz w:val="24"/>
        </w:rPr>
        <w:t xml:space="preserve"> Федерального закона № 44-ФЗ, а также в случае включения заказчиком в соответствии с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"consultantplus://offline/ref=E4FB99F0950FED4E7B7BBA5DDC1B6337CD05235F4851933B3ADCBAEC810FF03B5AC4319EBC130D545DEA1E995F757C993F68632F4938U626J"</w:instrText>
      </w:r>
      <w:r>
        <w:rPr>
          <w:rFonts w:ascii="Times New Roman" w:hAnsi="Times New Roman"/>
          <w:sz w:val="24"/>
        </w:rPr>
        <w:fldChar w:fldCharType="separate"/>
      </w:r>
      <w:r>
        <w:rPr>
          <w:rFonts w:ascii="Times New Roman" w:hAnsi="Times New Roman"/>
          <w:sz w:val="24"/>
        </w:rPr>
        <w:t>пунктом 8 части 1 статьи 33</w:t>
      </w:r>
      <w:r>
        <w:rPr>
          <w:rFonts w:ascii="Times New Roman" w:hAnsi="Times New Roman"/>
          <w:sz w:val="24"/>
        </w:rPr>
        <w:fldChar w:fldCharType="end"/>
      </w:r>
      <w:r>
        <w:rPr>
          <w:rFonts w:ascii="Times New Roman" w:hAnsi="Times New Roman"/>
          <w:sz w:val="24"/>
        </w:rPr>
        <w:t xml:space="preserve">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электронный конкурс проводится в порядке, установленном Федеральным законом № 44-ФЗ, с учетом следующих особенностей: заявка состоит из второй и третьей частей. Вторая часть должна также содержать информацию, предусмотренную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"consultantplus://offline/ref=E4FB99F0950FED4E7B7BBA5DDC1B6337CD05235F4851933B3ADCBAEC810FF03B5AC4319EBD140D545DEA1E995F757C993F68632F4938U626J"</w:instrText>
      </w:r>
      <w:r>
        <w:rPr>
          <w:rFonts w:ascii="Times New Roman" w:hAnsi="Times New Roman"/>
          <w:sz w:val="24"/>
        </w:rPr>
        <w:fldChar w:fldCharType="separate"/>
      </w:r>
      <w:r>
        <w:rPr>
          <w:rFonts w:ascii="Times New Roman" w:hAnsi="Times New Roman"/>
          <w:sz w:val="24"/>
        </w:rPr>
        <w:t>подпунктом "а"</w:t>
      </w:r>
      <w:r>
        <w:rPr>
          <w:rFonts w:ascii="Times New Roman" w:hAnsi="Times New Roman"/>
          <w:sz w:val="24"/>
        </w:rPr>
        <w:fldChar w:fldCharType="end"/>
      </w:r>
      <w:r>
        <w:rPr>
          <w:rFonts w:ascii="Times New Roman" w:hAnsi="Times New Roman"/>
          <w:sz w:val="24"/>
        </w:rPr>
        <w:t xml:space="preserve"> (за исключением случая включения заказчиком в соответствии с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"consultantplus://offline/ref=E4FB99F0950FED4E7B7BBA5DDC1B6337CD05235F4851933B3ADCBAEC810FF03B5AC4319EBC130D545DEA1E995F757C993F68632F4938U626J"</w:instrText>
      </w:r>
      <w:r>
        <w:rPr>
          <w:rFonts w:ascii="Times New Roman" w:hAnsi="Times New Roman"/>
          <w:sz w:val="24"/>
        </w:rPr>
        <w:fldChar w:fldCharType="separate"/>
      </w:r>
      <w:r>
        <w:rPr>
          <w:rFonts w:ascii="Times New Roman" w:hAnsi="Times New Roman"/>
          <w:sz w:val="24"/>
        </w:rPr>
        <w:t>пунктом 8 части 1 статьи 33</w:t>
      </w:r>
      <w:r>
        <w:rPr>
          <w:rFonts w:ascii="Times New Roman" w:hAnsi="Times New Roman"/>
          <w:sz w:val="24"/>
        </w:rPr>
        <w:fldChar w:fldCharType="end"/>
      </w:r>
      <w:r>
        <w:rPr>
          <w:rFonts w:ascii="Times New Roman" w:hAnsi="Times New Roman"/>
          <w:sz w:val="24"/>
        </w:rPr>
        <w:t xml:space="preserve"> Федерального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и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"consultantplus://offline/ref=E4FB99F0950FED4E7B7BBA5DDC1B6337CD05235F4851933B3ADCBAEC810FF03B5AC4319EBD140A545DEA1E995F757C993F68632F4938U626J"</w:instrText>
      </w:r>
      <w:r>
        <w:rPr>
          <w:rFonts w:ascii="Times New Roman" w:hAnsi="Times New Roman"/>
          <w:sz w:val="24"/>
        </w:rPr>
        <w:fldChar w:fldCharType="separate"/>
      </w:r>
      <w:r>
        <w:rPr>
          <w:rFonts w:ascii="Times New Roman" w:hAnsi="Times New Roman"/>
          <w:sz w:val="24"/>
        </w:rPr>
        <w:t>подпунктом "б" пункта 2 части 1 статьи 43</w:t>
      </w:r>
      <w:r>
        <w:rPr>
          <w:rFonts w:ascii="Times New Roman" w:hAnsi="Times New Roman"/>
          <w:sz w:val="24"/>
        </w:rPr>
        <w:fldChar w:fldCharType="end"/>
      </w:r>
      <w:r>
        <w:rPr>
          <w:rFonts w:ascii="Times New Roman" w:hAnsi="Times New Roman"/>
          <w:sz w:val="24"/>
        </w:rPr>
        <w:t xml:space="preserve"> Федерального закона № 44-ФЗ. Положения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"consultantplus://offline/ref=E4FB99F0950FED4E7B7BBA5DDC1B6337CD05235F4851933B3ADCBAEC810FF03B5AC4319EBA180F545DEA1E995F757C993F68632F4938U626J"</w:instrText>
      </w:r>
      <w:r>
        <w:rPr>
          <w:rFonts w:ascii="Times New Roman" w:hAnsi="Times New Roman"/>
          <w:sz w:val="24"/>
        </w:rPr>
        <w:fldChar w:fldCharType="separate"/>
      </w:r>
      <w:r>
        <w:rPr>
          <w:rFonts w:ascii="Times New Roman" w:hAnsi="Times New Roman"/>
          <w:sz w:val="24"/>
        </w:rPr>
        <w:t>частей 3</w:t>
      </w:r>
      <w:r>
        <w:rPr>
          <w:rFonts w:ascii="Times New Roman" w:hAnsi="Times New Roman"/>
          <w:sz w:val="24"/>
        </w:rPr>
        <w:fldChar w:fldCharType="end"/>
      </w:r>
      <w:r>
        <w:rPr>
          <w:rFonts w:ascii="Times New Roman" w:hAnsi="Times New Roman"/>
          <w:sz w:val="24"/>
        </w:rPr>
        <w:t xml:space="preserve"> - </w:t>
      </w:r>
      <w:r>
        <w:rPr>
          <w:rFonts w:ascii="Times New Roman" w:hAnsi="Times New Roman"/>
          <w:sz w:val="24"/>
        </w:rPr>
        <w:fldChar w:fldCharType="begin"/>
      </w:r>
      <w:r>
        <w:rPr>
          <w:rFonts w:ascii="Times New Roman" w:hAnsi="Times New Roman"/>
          <w:sz w:val="24"/>
        </w:rPr>
        <w:instrText>HYPERLINK "consultantplus://offline/ref=E4FB99F0950FED4E7B7BBA5DDC1B6337CD05235F4851933B3ADCBAEC810FF03B5AC4319EBB1007545DEA1E995F757C993F68632F4938U626J"</w:instrText>
      </w:r>
      <w:r>
        <w:rPr>
          <w:rFonts w:ascii="Times New Roman" w:hAnsi="Times New Roman"/>
          <w:sz w:val="24"/>
        </w:rPr>
        <w:fldChar w:fldCharType="separate"/>
      </w:r>
      <w:r>
        <w:rPr>
          <w:rFonts w:ascii="Times New Roman" w:hAnsi="Times New Roman"/>
          <w:sz w:val="24"/>
        </w:rPr>
        <w:t>10</w:t>
      </w:r>
      <w:r>
        <w:rPr>
          <w:rFonts w:ascii="Times New Roman" w:hAnsi="Times New Roman"/>
          <w:sz w:val="24"/>
        </w:rPr>
        <w:fldChar w:fldCharType="end"/>
      </w:r>
      <w:r>
        <w:rPr>
          <w:rFonts w:ascii="Times New Roman" w:hAnsi="Times New Roman"/>
          <w:sz w:val="24"/>
        </w:rPr>
        <w:t xml:space="preserve"> статьи 48 Федерального закона № 44-ФЗ не применяются.</w:t>
      </w:r>
    </w:p>
    <w:p w14:paraId="16010000">
      <w:pPr>
        <w:widowControl w:val="1"/>
        <w:spacing w:after="0" w:before="0" w:line="240" w:lineRule="auto"/>
        <w:ind w:firstLine="193"/>
        <w:jc w:val="both"/>
        <w:rPr>
          <w:rFonts w:ascii="Times New Roman" w:hAnsi="Times New Roman"/>
          <w:sz w:val="24"/>
        </w:rPr>
      </w:pPr>
      <w:r>
        <w:rPr>
          <w:rFonts w:ascii="Times New Roman" w:hAnsi="Times New Roman"/>
          <w:sz w:val="24"/>
        </w:rPr>
        <w:t xml:space="preserve">В соответствии с пунктом 31 </w:t>
      </w:r>
      <w:r>
        <w:rPr>
          <w:rFonts w:ascii="Times New Roman" w:hAnsi="Times New Roman"/>
          <w:sz w:val="24"/>
        </w:rPr>
        <w:t>Д</w:t>
      </w:r>
      <w:r>
        <w:rPr>
          <w:rFonts w:ascii="Times New Roman" w:hAnsi="Times New Roman"/>
          <w:sz w:val="24"/>
        </w:rPr>
        <w:t>ополнительных требований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утвержденных</w:t>
      </w:r>
      <w:r>
        <w:rPr>
          <w:rFonts w:ascii="Times New Roman" w:hAnsi="Times New Roman"/>
          <w:sz w:val="24"/>
        </w:rPr>
        <w:t xml:space="preserve"> </w:t>
      </w:r>
      <w:r>
        <w:rPr>
          <w:rFonts w:ascii="Times New Roman" w:hAnsi="Times New Roman"/>
          <w:sz w:val="24"/>
        </w:rPr>
        <w:t xml:space="preserve">постановлением Правительства Российской Федерации от 8 июня </w:t>
      </w:r>
      <w:r>
        <w:rPr>
          <w:rFonts w:ascii="Times New Roman" w:hAnsi="Times New Roman"/>
          <w:sz w:val="24"/>
        </w:rPr>
        <w:t>2018 г. № 656</w:t>
      </w:r>
      <w:r>
        <w:rPr>
          <w:rFonts w:ascii="Times New Roman" w:hAnsi="Times New Roman"/>
          <w:sz w:val="24"/>
        </w:rPr>
        <w:t>,</w:t>
      </w:r>
      <w:r>
        <w:rPr>
          <w:rFonts w:ascii="Times New Roman" w:hAnsi="Times New Roman"/>
          <w:b w:val="0"/>
          <w:sz w:val="24"/>
        </w:rPr>
        <w:t xml:space="preserve"> формирование и размещение </w:t>
      </w:r>
      <w:r>
        <w:rPr>
          <w:rFonts w:ascii="Times New Roman" w:hAnsi="Times New Roman"/>
          <w:b w:val="0"/>
          <w:sz w:val="24"/>
        </w:rPr>
        <w:t>на электронной площадке заявки на участие в закупке осуществляются в соответствии со следующими требованиями:</w:t>
      </w:r>
    </w:p>
    <w:p w14:paraId="17010000">
      <w:pPr>
        <w:widowControl w:val="1"/>
        <w:spacing w:after="0" w:before="0" w:line="240" w:lineRule="auto"/>
        <w:ind w:firstLine="193"/>
        <w:jc w:val="both"/>
        <w:rPr>
          <w:rFonts w:ascii="Times New Roman" w:hAnsi="Times New Roman"/>
          <w:sz w:val="24"/>
        </w:rPr>
      </w:pPr>
      <w:r>
        <w:rPr>
          <w:rFonts w:ascii="Times New Roman" w:hAnsi="Times New Roman"/>
          <w:b w:val="0"/>
          <w:sz w:val="24"/>
        </w:rPr>
        <w:t>а)</w:t>
      </w:r>
      <w:r>
        <w:rPr>
          <w:rFonts w:ascii="Times New Roman" w:hAnsi="Times New Roman"/>
          <w:b w:val="0"/>
          <w:spacing w:val="0"/>
          <w:sz w:val="24"/>
        </w:rPr>
        <w:t> </w:t>
      </w:r>
      <w:r>
        <w:rPr>
          <w:rFonts w:ascii="Times New Roman" w:hAnsi="Times New Roman"/>
          <w:b w:val="0"/>
          <w:sz w:val="24"/>
        </w:rPr>
        <w:t xml:space="preserve">заявка на участие в закупке формируется участником закупки с использованием электронной площадки путем заполнения экранных форм ее </w:t>
      </w:r>
      <w:r>
        <w:rPr>
          <w:rFonts w:ascii="Times New Roman" w:hAnsi="Times New Roman"/>
          <w:b w:val="0"/>
          <w:sz w:val="24"/>
        </w:rPr>
        <w:t xml:space="preserve">веб-интерфейса и (или) приложения электронного документа, содержащего информацию, сформированную без использования электронной площадки, в том числе электронного образа бумажного документа (документа на бумажном носителе, преобразованного в электронную форму путем сканирования с сохранением его реквизитов в файле </w:t>
      </w:r>
      <w:r>
        <w:rPr>
          <w:rFonts w:ascii="Times New Roman" w:hAnsi="Times New Roman"/>
          <w:b w:val="0"/>
          <w:sz w:val="24"/>
        </w:rPr>
        <w:t>в формате PDF);</w:t>
      </w:r>
    </w:p>
    <w:p w14:paraId="18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б)</w:t>
      </w:r>
      <w:r>
        <w:rPr>
          <w:rFonts w:ascii="Times New Roman" w:hAnsi="Times New Roman"/>
          <w:b w:val="0"/>
          <w:spacing w:val="0"/>
          <w:sz w:val="24"/>
        </w:rPr>
        <w:t> </w:t>
      </w:r>
      <w:r>
        <w:rPr>
          <w:rFonts w:ascii="Times New Roman" w:hAnsi="Times New Roman"/>
          <w:b w:val="0"/>
          <w:sz w:val="24"/>
        </w:rPr>
        <w:t>путем заполнения экранных форм веб-интерфейса электронной площадки подлежат указанию:</w:t>
      </w:r>
    </w:p>
    <w:p w14:paraId="19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товарный знак (при наличии у товара товарного знака);</w:t>
      </w:r>
    </w:p>
    <w:p w14:paraId="1A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 xml:space="preserve">характеристики предлагаемого участником закупки товара в части характеристик, содержащихся </w:t>
      </w:r>
      <w:r>
        <w:rPr>
          <w:rFonts w:ascii="Times New Roman" w:hAnsi="Times New Roman"/>
          <w:b w:val="0"/>
          <w:sz w:val="24"/>
        </w:rPr>
        <w:t>в извеще</w:t>
      </w:r>
      <w:r>
        <w:rPr>
          <w:rStyle w:val="Style_1_ch"/>
          <w:rFonts w:ascii="Times New Roman" w:hAnsi="Times New Roman"/>
          <w:b w:val="0"/>
          <w:sz w:val="24"/>
        </w:rPr>
        <w:t>нии об осуществлении закупки в соответствии с</w:t>
      </w:r>
      <w:r>
        <w:rPr>
          <w:rStyle w:val="Style_1_ch"/>
          <w:rFonts w:ascii="Times New Roman" w:hAnsi="Times New Roman"/>
          <w:b w:val="0"/>
          <w:sz w:val="24"/>
        </w:rPr>
        <w:t xml:space="preserve"> </w:t>
      </w:r>
      <w:r>
        <w:rPr>
          <w:rStyle w:val="Style_1_ch"/>
          <w:rFonts w:ascii="Times New Roman" w:hAnsi="Times New Roman"/>
          <w:b w:val="0"/>
          <w:sz w:val="24"/>
        </w:rPr>
        <w:t>пунктом 5 части 1 статьи 42</w:t>
      </w:r>
      <w:r>
        <w:rPr>
          <w:rStyle w:val="Style_1_ch"/>
          <w:rFonts w:ascii="Times New Roman" w:hAnsi="Times New Roman"/>
          <w:b w:val="0"/>
          <w:sz w:val="24"/>
        </w:rPr>
        <w:t xml:space="preserve"> </w:t>
      </w:r>
      <w:r>
        <w:rPr>
          <w:rStyle w:val="Style_1_ch"/>
          <w:rFonts w:ascii="Times New Roman" w:hAnsi="Times New Roman"/>
          <w:b w:val="0"/>
          <w:sz w:val="24"/>
        </w:rPr>
        <w:t xml:space="preserve">Федерального закона </w:t>
      </w:r>
      <w:r>
        <w:rPr>
          <w:rStyle w:val="Style_1_ch"/>
          <w:rFonts w:ascii="Times New Roman" w:hAnsi="Times New Roman"/>
          <w:b w:val="0"/>
          <w:sz w:val="24"/>
        </w:rPr>
        <w:t>№ 44-ФЗ</w:t>
      </w:r>
      <w:r>
        <w:rPr>
          <w:rStyle w:val="Style_1_ch"/>
          <w:rFonts w:ascii="Times New Roman" w:hAnsi="Times New Roman"/>
          <w:b w:val="0"/>
          <w:sz w:val="24"/>
        </w:rPr>
        <w:t>;</w:t>
      </w:r>
    </w:p>
    <w:p w14:paraId="1B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наименование страны прои</w:t>
      </w:r>
      <w:r>
        <w:rPr>
          <w:rStyle w:val="Style_1_ch"/>
          <w:rFonts w:ascii="Times New Roman" w:hAnsi="Times New Roman"/>
          <w:b w:val="0"/>
          <w:sz w:val="24"/>
        </w:rPr>
        <w:t xml:space="preserve">схождения товара </w:t>
      </w:r>
      <w:r>
        <w:rPr>
          <w:rStyle w:val="Style_1_ch"/>
          <w:rFonts w:ascii="Times New Roman" w:hAnsi="Times New Roman"/>
          <w:b w:val="0"/>
          <w:sz w:val="24"/>
        </w:rPr>
        <w:t>(в соответствии с Общероссийским</w:t>
      </w:r>
      <w:r>
        <w:rPr>
          <w:rStyle w:val="Style_1_ch"/>
          <w:rFonts w:ascii="Times New Roman" w:hAnsi="Times New Roman"/>
          <w:b w:val="0"/>
          <w:sz w:val="24"/>
        </w:rPr>
        <w:t xml:space="preserve"> </w:t>
      </w:r>
      <w:r>
        <w:rPr>
          <w:rStyle w:val="Style_1_ch"/>
          <w:rFonts w:ascii="Times New Roman" w:hAnsi="Times New Roman"/>
          <w:b w:val="0"/>
          <w:sz w:val="24"/>
        </w:rPr>
        <w:t>классификатором</w:t>
      </w:r>
      <w:r>
        <w:rPr>
          <w:rStyle w:val="Style_1_ch"/>
          <w:rFonts w:ascii="Times New Roman" w:hAnsi="Times New Roman"/>
          <w:b w:val="0"/>
          <w:sz w:val="24"/>
        </w:rPr>
        <w:t xml:space="preserve"> </w:t>
      </w:r>
      <w:r>
        <w:rPr>
          <w:rStyle w:val="Style_1_ch"/>
          <w:rFonts w:ascii="Times New Roman" w:hAnsi="Times New Roman"/>
          <w:b w:val="0"/>
          <w:sz w:val="24"/>
        </w:rPr>
        <w:t>стран мира);</w:t>
      </w:r>
    </w:p>
    <w:p w14:paraId="1C010000">
      <w:pPr>
        <w:widowControl w:val="1"/>
        <w:spacing w:after="0" w:before="0" w:line="240" w:lineRule="auto"/>
        <w:ind w:firstLine="193" w:left="0" w:right="0"/>
        <w:jc w:val="both"/>
        <w:rPr>
          <w:rFonts w:ascii="Times New Roman" w:hAnsi="Times New Roman"/>
          <w:b w:val="0"/>
          <w:sz w:val="24"/>
        </w:rPr>
      </w:pPr>
      <w:r>
        <w:rPr>
          <w:rStyle w:val="Style_1_ch"/>
          <w:rFonts w:ascii="Times New Roman" w:hAnsi="Times New Roman"/>
          <w:b w:val="0"/>
          <w:sz w:val="24"/>
        </w:rPr>
        <w:t>номер реестровой записи из реестра российской промышленной продукции</w:t>
      </w:r>
      <w:r>
        <w:rPr>
          <w:rStyle w:val="Style_1_ch"/>
          <w:rFonts w:ascii="Times New Roman" w:hAnsi="Times New Roman"/>
          <w:b w:val="0"/>
          <w:sz w:val="24"/>
          <w:vertAlign w:val="superscript"/>
        </w:rPr>
        <w:footnoteReference w:id="3"/>
      </w:r>
      <w:r>
        <w:rPr>
          <w:rStyle w:val="Style_1_ch"/>
          <w:rFonts w:ascii="Times New Roman" w:hAnsi="Times New Roman"/>
          <w:b w:val="0"/>
          <w:sz w:val="24"/>
        </w:rPr>
        <w:t>, предусмотренного Федеральным</w:t>
      </w:r>
      <w:r>
        <w:rPr>
          <w:rStyle w:val="Style_1_ch"/>
          <w:rFonts w:ascii="Times New Roman" w:hAnsi="Times New Roman"/>
          <w:b w:val="0"/>
          <w:sz w:val="24"/>
        </w:rPr>
        <w:t xml:space="preserve"> </w:t>
      </w:r>
      <w:r>
        <w:rPr>
          <w:rStyle w:val="Style_1_ch"/>
          <w:rFonts w:ascii="Times New Roman" w:hAnsi="Times New Roman"/>
          <w:b w:val="0"/>
          <w:sz w:val="24"/>
        </w:rPr>
        <w:t>законом</w:t>
      </w:r>
      <w:r>
        <w:rPr>
          <w:rStyle w:val="Style_1_ch"/>
          <w:rFonts w:ascii="Times New Roman" w:hAnsi="Times New Roman"/>
          <w:b w:val="0"/>
          <w:sz w:val="24"/>
        </w:rPr>
        <w:t xml:space="preserve"> «</w:t>
      </w:r>
      <w:r>
        <w:rPr>
          <w:rStyle w:val="Style_1_ch"/>
          <w:rFonts w:ascii="Times New Roman" w:hAnsi="Times New Roman"/>
          <w:b w:val="0"/>
          <w:sz w:val="24"/>
        </w:rPr>
        <w:t xml:space="preserve">О промышленной политике </w:t>
      </w:r>
      <w:r>
        <w:rPr>
          <w:rStyle w:val="Style_1_ch"/>
          <w:rFonts w:ascii="Times New Roman" w:hAnsi="Times New Roman"/>
          <w:b w:val="0"/>
          <w:sz w:val="24"/>
        </w:rPr>
        <w:t xml:space="preserve">в Российской Федерации», в отношении товара (в том числе поставляемого при выполнении закупаемых работ, оказании закупаемых услуг), указанного </w:t>
      </w:r>
      <w:r>
        <w:rPr>
          <w:rStyle w:val="Style_1_ch"/>
          <w:rFonts w:ascii="Times New Roman" w:hAnsi="Times New Roman"/>
          <w:b w:val="0"/>
          <w:sz w:val="24"/>
        </w:rPr>
        <w:t xml:space="preserve">в позициях 1-145 приложения № 1 к постановлению Правительства Российской Федерации от 23 декабря 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позициях 1-433 приложения </w:t>
      </w:r>
      <w:r>
        <w:rPr>
          <w:rStyle w:val="Style_1_ch"/>
          <w:rFonts w:ascii="Times New Roman" w:hAnsi="Times New Roman"/>
          <w:b w:val="0"/>
          <w:sz w:val="24"/>
        </w:rPr>
        <w:t>№ 2 к Постановлению № 1875, если при осуществлении закупки применяются запрет и (или) ограничение, предусмотренные пунктом 1 Постановления № 1875, и в соответствии с абзацем четвертым настоящего подпункта страной происхождения товара указана Российская Федерация. В случае если в отношении такого товара</w:t>
      </w:r>
      <w:r>
        <w:rPr>
          <w:rStyle w:val="Style_1_ch"/>
          <w:rFonts w:ascii="Times New Roman" w:hAnsi="Times New Roman"/>
          <w:b w:val="0"/>
          <w:sz w:val="24"/>
        </w:rPr>
        <w:t xml:space="preserve"> </w:t>
      </w:r>
      <w:r>
        <w:rPr>
          <w:rStyle w:val="Style_1_ch"/>
          <w:rFonts w:ascii="Times New Roman" w:hAnsi="Times New Roman"/>
          <w:b w:val="0"/>
          <w:sz w:val="24"/>
        </w:rPr>
        <w:t>постановлением</w:t>
      </w:r>
      <w:r>
        <w:rPr>
          <w:rStyle w:val="Style_1_ch"/>
          <w:rFonts w:ascii="Times New Roman" w:hAnsi="Times New Roman"/>
          <w:b w:val="0"/>
          <w:sz w:val="24"/>
        </w:rPr>
        <w:t xml:space="preserve"> </w:t>
      </w:r>
      <w:r>
        <w:rPr>
          <w:rStyle w:val="Style_1_ch"/>
          <w:rFonts w:ascii="Times New Roman" w:hAnsi="Times New Roman"/>
          <w:b w:val="0"/>
          <w:sz w:val="24"/>
        </w:rPr>
        <w:t>Правительства Российской Федерации от 17 июля 2</w:t>
      </w:r>
      <w:r>
        <w:rPr>
          <w:rFonts w:ascii="Times New Roman" w:hAnsi="Times New Roman"/>
          <w:b w:val="0"/>
          <w:sz w:val="24"/>
        </w:rPr>
        <w:t xml:space="preserve">015 г. № 719 </w:t>
      </w:r>
      <w:r>
        <w:rPr>
          <w:rFonts w:ascii="Times New Roman" w:hAnsi="Times New Roman"/>
          <w:b w:val="0"/>
          <w:sz w:val="24"/>
        </w:rPr>
        <w:t xml:space="preserve">«О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указывается совокупное количество баллов </w:t>
      </w:r>
      <w:r>
        <w:rPr>
          <w:rFonts w:ascii="Times New Roman" w:hAnsi="Times New Roman"/>
          <w:b w:val="0"/>
          <w:sz w:val="24"/>
        </w:rPr>
        <w:t>за выполнение (освоение) на территории Российской Федерации соответствующих операций (условий);</w:t>
      </w:r>
    </w:p>
    <w:p w14:paraId="1D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 xml:space="preserve">номер реестровой записи из евразийского реестра промышленных товаров государств </w:t>
      </w:r>
      <w:r>
        <w:rPr>
          <w:rFonts w:ascii="Times New Roman" w:hAnsi="Times New Roman"/>
          <w:b w:val="0"/>
          <w:sz w:val="24"/>
        </w:rPr>
        <w:t>–</w:t>
      </w:r>
      <w:r>
        <w:rPr>
          <w:rFonts w:ascii="Times New Roman" w:hAnsi="Times New Roman"/>
          <w:b w:val="0"/>
          <w:sz w:val="24"/>
        </w:rPr>
        <w:t xml:space="preserve"> членов Евразийского экономического союза</w:t>
      </w:r>
      <w:r>
        <w:rPr>
          <w:rFonts w:ascii="Times New Roman" w:hAnsi="Times New Roman"/>
          <w:b w:val="0"/>
          <w:sz w:val="24"/>
          <w:vertAlign w:val="superscript"/>
        </w:rPr>
        <w:footnoteReference w:id="4"/>
      </w:r>
      <w:r>
        <w:rPr>
          <w:rFonts w:ascii="Times New Roman" w:hAnsi="Times New Roman"/>
          <w:b w:val="0"/>
          <w:sz w:val="24"/>
        </w:rPr>
        <w:t xml:space="preserve">, порядок формирования и ведения которого устанавливается правом Евразийского экономического союза, </w:t>
      </w:r>
      <w:r>
        <w:rPr>
          <w:rFonts w:ascii="Times New Roman" w:hAnsi="Times New Roman"/>
          <w:b w:val="0"/>
          <w:sz w:val="24"/>
        </w:rPr>
        <w:t xml:space="preserve">в отношении товара (в том числе поставляемого </w:t>
      </w:r>
      <w:r>
        <w:rPr>
          <w:rFonts w:ascii="Times New Roman" w:hAnsi="Times New Roman"/>
          <w:b w:val="0"/>
          <w:sz w:val="24"/>
        </w:rPr>
        <w:t xml:space="preserve">при выполнении закупаемых работ, оказании закупаемых услуг), указанного в позициях 1-145 приложения № 1 к Постановлению № 1875, </w:t>
      </w:r>
      <w:r>
        <w:rPr>
          <w:rFonts w:ascii="Times New Roman" w:hAnsi="Times New Roman"/>
          <w:b w:val="0"/>
          <w:sz w:val="24"/>
        </w:rPr>
        <w:t xml:space="preserve">позициях 1-433 приложения № 2 к Постановлению Правительства Российской Федерации от 23 декабря 2024 г. № 1875, если при осуществлении закупки применяются запрет и (или) ограничение, предусмотренные пунктом 1 Постановления № 1875, и в соответствии с абзацем четвертым настоящего подпункта страной происхождения товара указано государство </w:t>
      </w:r>
      <w:r>
        <w:rPr>
          <w:rFonts w:ascii="Times New Roman" w:hAnsi="Times New Roman"/>
          <w:b w:val="0"/>
          <w:sz w:val="24"/>
        </w:rPr>
        <w:t>–</w:t>
      </w:r>
      <w:r>
        <w:rPr>
          <w:rFonts w:ascii="Times New Roman" w:hAnsi="Times New Roman"/>
          <w:b w:val="0"/>
          <w:sz w:val="24"/>
        </w:rPr>
        <w:t xml:space="preserve"> член Евразийского экономического союза, за исключением Российской Федерации. </w:t>
      </w:r>
      <w:r>
        <w:rPr>
          <w:rFonts w:ascii="Times New Roman" w:hAnsi="Times New Roman"/>
          <w:b w:val="0"/>
          <w:sz w:val="24"/>
        </w:rPr>
        <w:t xml:space="preserve">При этом указывается совокупное количество баллов </w:t>
      </w:r>
      <w:r>
        <w:rPr>
          <w:rFonts w:ascii="Times New Roman" w:hAnsi="Times New Roman"/>
          <w:b w:val="0"/>
          <w:sz w:val="24"/>
        </w:rPr>
        <w:t xml:space="preserve">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установлены требования о совокупном количестве баллов </w:t>
      </w:r>
      <w:r>
        <w:rPr>
          <w:rFonts w:ascii="Times New Roman" w:hAnsi="Times New Roman"/>
          <w:b w:val="0"/>
          <w:sz w:val="24"/>
        </w:rPr>
        <w:t>за выполнение (освоение) на территории Евразийского экономического союза соответствующих операций (условий);</w:t>
      </w:r>
    </w:p>
    <w:p w14:paraId="1E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порядковый номер реестровой записи из единого реестра российских программ для электронных вычислительных машин и баз данных</w:t>
      </w:r>
      <w:r>
        <w:rPr>
          <w:rFonts w:ascii="Times New Roman" w:hAnsi="Times New Roman"/>
          <w:b w:val="0"/>
          <w:sz w:val="24"/>
          <w:vertAlign w:val="superscript"/>
        </w:rPr>
        <w:footnoteReference w:id="5"/>
      </w:r>
      <w:r>
        <w:rPr>
          <w:rFonts w:ascii="Times New Roman" w:hAnsi="Times New Roman"/>
          <w:b w:val="0"/>
          <w:sz w:val="24"/>
        </w:rPr>
        <w:t xml:space="preserve"> в отношении программы для электронных вычислительных машин и (или) баз данных, указанных в позиции</w:t>
      </w:r>
      <w:r>
        <w:rPr>
          <w:rFonts w:ascii="Times New Roman" w:hAnsi="Times New Roman"/>
          <w:b w:val="0"/>
          <w:sz w:val="24"/>
        </w:rPr>
        <w:t xml:space="preserve"> 146 приложения № 1 к Постановлению № 1875 (далее </w:t>
      </w:r>
      <w:r>
        <w:rPr>
          <w:rFonts w:ascii="Times New Roman" w:hAnsi="Times New Roman"/>
          <w:b w:val="0"/>
          <w:sz w:val="24"/>
        </w:rPr>
        <w:t>–</w:t>
      </w:r>
      <w:r>
        <w:rPr>
          <w:rFonts w:ascii="Times New Roman" w:hAnsi="Times New Roman"/>
          <w:b w:val="0"/>
          <w:sz w:val="24"/>
        </w:rPr>
        <w:t xml:space="preserve"> программное обеспечение), если при осуществлении закупки применяется запрет, предусмотренный пунктом 1 Постановления № 1875, и в соответствии с абзацем четвертым настоящего подпункта страной происхождения программного обеспечения указана Российская Федерация;</w:t>
      </w:r>
    </w:p>
    <w:p w14:paraId="1F010000">
      <w:pPr>
        <w:widowControl w:val="1"/>
        <w:spacing w:after="0" w:before="0" w:line="240" w:lineRule="auto"/>
        <w:ind w:firstLine="193" w:left="0" w:right="0"/>
        <w:jc w:val="both"/>
        <w:rPr>
          <w:rFonts w:ascii="Times New Roman" w:hAnsi="Times New Roman"/>
          <w:b w:val="0"/>
          <w:sz w:val="24"/>
        </w:rPr>
      </w:pPr>
      <w:r>
        <w:rPr>
          <w:rFonts w:ascii="Times New Roman" w:hAnsi="Times New Roman"/>
          <w:b w:val="0"/>
          <w:sz w:val="24"/>
        </w:rPr>
        <w:t xml:space="preserve">порядковый номер реестровой записи из единого реестра программ для электронных вычислительных машин и баз данных из государств </w:t>
      </w:r>
      <w:r>
        <w:rPr>
          <w:rFonts w:ascii="Times New Roman" w:hAnsi="Times New Roman"/>
          <w:b w:val="0"/>
          <w:sz w:val="24"/>
        </w:rPr>
        <w:t>–</w:t>
      </w:r>
      <w:r>
        <w:rPr>
          <w:rFonts w:ascii="Times New Roman" w:hAnsi="Times New Roman"/>
          <w:b w:val="0"/>
          <w:sz w:val="24"/>
        </w:rPr>
        <w:t xml:space="preserve"> членов Евразийского экономического союза, за исключением Российской Федерации</w:t>
      </w:r>
      <w:r>
        <w:rPr>
          <w:rFonts w:ascii="Times New Roman" w:hAnsi="Times New Roman"/>
          <w:b w:val="0"/>
          <w:sz w:val="24"/>
          <w:vertAlign w:val="superscript"/>
        </w:rPr>
        <w:footnoteReference w:id="6"/>
      </w:r>
      <w:r>
        <w:rPr>
          <w:rFonts w:ascii="Times New Roman" w:hAnsi="Times New Roman"/>
          <w:b w:val="0"/>
          <w:sz w:val="24"/>
        </w:rPr>
        <w:t xml:space="preserve">, в отношении программного обеспечения, если при осуществлении закупки применяется запрет, предусмотренный пунктом 1 Постановления № 1875, и в соответствии с абзацем четвертым настоящего подпункта страной происхождения программного обеспечения указано государство </w:t>
      </w:r>
      <w:r>
        <w:rPr>
          <w:rFonts w:ascii="Times New Roman" w:hAnsi="Times New Roman"/>
          <w:b w:val="0"/>
          <w:sz w:val="24"/>
        </w:rPr>
        <w:t>–</w:t>
      </w:r>
      <w:r>
        <w:rPr>
          <w:rFonts w:ascii="Times New Roman" w:hAnsi="Times New Roman"/>
          <w:b w:val="0"/>
          <w:sz w:val="24"/>
        </w:rPr>
        <w:t xml:space="preserve"> член Евразийского экономического союза, за исключением Российской Федерации;</w:t>
      </w:r>
    </w:p>
    <w:p w14:paraId="20010000">
      <w:pPr>
        <w:widowControl w:val="0"/>
        <w:spacing w:after="0" w:line="240" w:lineRule="auto"/>
        <w:ind w:firstLine="193" w:left="0"/>
        <w:jc w:val="both"/>
        <w:rPr>
          <w:rFonts w:ascii="Times New Roman" w:hAnsi="Times New Roman"/>
        </w:rPr>
      </w:pPr>
      <w:r>
        <w:rPr>
          <w:rFonts w:ascii="Times New Roman" w:hAnsi="Times New Roman"/>
          <w:b w:val="0"/>
          <w:sz w:val="24"/>
        </w:rPr>
        <w:t>в)</w:t>
      </w:r>
      <w:r>
        <w:rPr>
          <w:rFonts w:ascii="Times New Roman" w:hAnsi="Times New Roman"/>
          <w:b w:val="0"/>
          <w:spacing w:val="0"/>
          <w:sz w:val="24"/>
        </w:rPr>
        <w:t> </w:t>
      </w:r>
      <w:r>
        <w:rPr>
          <w:rFonts w:ascii="Times New Roman" w:hAnsi="Times New Roman"/>
          <w:b w:val="0"/>
          <w:sz w:val="24"/>
        </w:rPr>
        <w:t xml:space="preserve">в случае незаполнения экранных форм </w:t>
      </w:r>
      <w:r>
        <w:rPr>
          <w:rFonts w:ascii="Times New Roman" w:hAnsi="Times New Roman"/>
          <w:b w:val="0"/>
          <w:sz w:val="24"/>
        </w:rPr>
        <w:t xml:space="preserve">веб-интерфейса электронной площадки </w:t>
      </w:r>
      <w:r>
        <w:rPr>
          <w:rFonts w:ascii="Times New Roman" w:hAnsi="Times New Roman"/>
          <w:b w:val="0"/>
          <w:sz w:val="24"/>
        </w:rPr>
        <w:t>в соответствии с подпунктом «б» настоящего пункта, заявка на участие в закупке на электронной площадке не формируется.</w:t>
      </w:r>
    </w:p>
    <w:p w14:paraId="21010000">
      <w:pPr>
        <w:pStyle w:val="Style_1"/>
        <w:widowControl w:val="1"/>
        <w:spacing w:after="0" w:before="0" w:line="240" w:lineRule="auto"/>
        <w:ind w:firstLine="708"/>
        <w:jc w:val="both"/>
      </w:pPr>
      <w:r>
        <w:rPr>
          <w:rFonts w:ascii="Times New Roman" w:hAnsi="Times New Roman"/>
          <w:sz w:val="24"/>
        </w:rPr>
        <w:t xml:space="preserve">Предложение участника закупки в отношении объекта закупки должно содержать сведения, предусмотренные Приложением № 1 извещения об осуществлении закупки. При подаче заявки участником закупки на электронной площадке изменение наименований характеристик объекта закупки не допускается. </w:t>
      </w:r>
    </w:p>
    <w:p w14:paraId="22010000">
      <w:pPr>
        <w:pStyle w:val="Style_1"/>
        <w:widowControl w:val="1"/>
        <w:spacing w:after="0" w:before="0" w:line="240" w:lineRule="auto"/>
        <w:ind w:firstLine="708"/>
        <w:jc w:val="both"/>
      </w:pPr>
      <w:r>
        <w:rPr>
          <w:rFonts w:ascii="Times New Roman" w:hAnsi="Times New Roman"/>
          <w:sz w:val="24"/>
        </w:rPr>
        <w:t xml:space="preserve">В случае, если в описании объекта закупки в извещении об осуществлении закупки характеристики объекта закупки сопровождаются инструкцией «Участник закупки указывает в заявке все значения характеристики», участник закупки указывает в заявке на электронной площадке все предусмотренные значения характеристики. </w:t>
      </w:r>
    </w:p>
    <w:p w14:paraId="23010000">
      <w:pPr>
        <w:pStyle w:val="Style_1"/>
        <w:widowControl w:val="1"/>
        <w:spacing w:after="0" w:before="0" w:line="240" w:lineRule="auto"/>
        <w:ind w:firstLine="708"/>
        <w:jc w:val="both"/>
      </w:pPr>
      <w:r>
        <w:rPr>
          <w:rFonts w:ascii="Times New Roman" w:hAnsi="Times New Roman"/>
          <w:sz w:val="24"/>
        </w:rPr>
        <w:t xml:space="preserve">В случае, если в описании объекта закупки в извещении об осуществлении закупки характеристики объекта закупки сопровождаются инструкцией «Значение характеристики не может изменяться участником закупки», участник закупки указывает в заявке на электронной площадке значение характеристики в неизменном виде. </w:t>
      </w:r>
    </w:p>
    <w:p w14:paraId="24010000">
      <w:pPr>
        <w:pStyle w:val="Style_1"/>
        <w:widowControl w:val="1"/>
        <w:spacing w:after="0" w:before="0" w:line="240" w:lineRule="auto"/>
        <w:ind w:firstLine="708"/>
        <w:jc w:val="both"/>
      </w:pPr>
      <w:r>
        <w:rPr>
          <w:rFonts w:ascii="Times New Roman" w:hAnsi="Times New Roman"/>
          <w:sz w:val="24"/>
        </w:rPr>
        <w:t xml:space="preserve">В случае, если в описании объекта закупки в извещении об осуществлении закупки характеристики объекта закупки сопровождаются инструкцией «Участник закупки указывает в заявке конкретное значение характеристики», участник закупки указывает в заявке на электронной площадке конкретное значение характеристики в пределах допустимого значения. </w:t>
      </w:r>
    </w:p>
    <w:p w14:paraId="25010000">
      <w:pPr>
        <w:pStyle w:val="Style_1"/>
        <w:widowControl w:val="1"/>
        <w:spacing w:after="0" w:before="0" w:line="240" w:lineRule="auto"/>
        <w:ind w:firstLine="708"/>
        <w:jc w:val="both"/>
      </w:pPr>
      <w:r>
        <w:rPr>
          <w:rFonts w:ascii="Times New Roman" w:hAnsi="Times New Roman"/>
          <w:sz w:val="24"/>
        </w:rPr>
        <w:t xml:space="preserve">В случае, если инструкция по заполнению характеристик в заявке предусматривает указание в заявке конкретного значения характеристики, такое конкретное значение не должно содержать </w:t>
      </w:r>
      <w:r>
        <w:rPr>
          <w:rFonts w:ascii="Times New Roman" w:hAnsi="Times New Roman"/>
          <w:sz w:val="24"/>
        </w:rPr>
        <w:t xml:space="preserve">математические символы «&gt;», «&lt;» «≥», «≤», слова «не ниже», «не </w:t>
      </w:r>
      <w:r>
        <w:rPr>
          <w:rFonts w:ascii="Times New Roman" w:hAnsi="Times New Roman"/>
          <w:sz w:val="24"/>
        </w:rPr>
        <w:t xml:space="preserve">выше», «не более», «не менее» и т.д. и позволять </w:t>
      </w:r>
      <w:r>
        <w:rPr>
          <w:rFonts w:ascii="Times New Roman" w:hAnsi="Times New Roman"/>
          <w:sz w:val="24"/>
        </w:rPr>
        <w:t>определить соответствие предлагаемого участником закупки товара</w:t>
      </w:r>
      <w:r>
        <w:rPr>
          <w:rFonts w:ascii="Times New Roman" w:hAnsi="Times New Roman"/>
          <w:sz w:val="24"/>
        </w:rPr>
        <w:t xml:space="preserve"> описанию объекта закупки </w:t>
      </w:r>
      <w:r>
        <w:rPr>
          <w:rFonts w:ascii="Times New Roman" w:hAnsi="Times New Roman"/>
          <w:sz w:val="24"/>
        </w:rPr>
        <w:t>в извещении об осуществлении закупки</w:t>
      </w:r>
      <w:r>
        <w:rPr>
          <w:rFonts w:ascii="Times New Roman" w:hAnsi="Times New Roman"/>
          <w:sz w:val="24"/>
        </w:rPr>
        <w:t>.</w:t>
      </w:r>
    </w:p>
    <w:p w14:paraId="26010000">
      <w:pPr>
        <w:pStyle w:val="Style_1"/>
        <w:widowControl w:val="1"/>
        <w:spacing w:after="0" w:before="0" w:line="240" w:lineRule="auto"/>
        <w:ind w:firstLine="708"/>
        <w:jc w:val="both"/>
      </w:pPr>
      <w:r>
        <w:rPr>
          <w:rFonts w:ascii="Times New Roman" w:hAnsi="Times New Roman"/>
          <w:sz w:val="24"/>
        </w:rPr>
        <w:t xml:space="preserve">В случае, если в описании объекта закупки в извещении об осуществлении закупки характеристики объекта закупки сопровождаются инструкцией «Участник закупки указывает в заявке диапазон значений характеристики», участник закупки указывает в заявке на электронной площадке диапазон значений характеристики в допустимых пределах. </w:t>
      </w:r>
    </w:p>
    <w:p w14:paraId="27010000">
      <w:pPr>
        <w:pStyle w:val="Style_1"/>
        <w:widowControl w:val="1"/>
        <w:spacing w:after="0" w:before="0" w:line="240" w:lineRule="auto"/>
        <w:ind w:firstLine="708"/>
        <w:jc w:val="both"/>
      </w:pPr>
      <w:r>
        <w:rPr>
          <w:rFonts w:ascii="Times New Roman" w:hAnsi="Times New Roman"/>
          <w:sz w:val="24"/>
        </w:rPr>
        <w:t xml:space="preserve">В случае, если в описании объекта закупки в извещении об осуществлении закупки характеристики объекта закупки сопровождаются инструкцией «Участник закупки указывает в заявке только одно значение характеристики», участник закупки указывает в заявке на электронной площадке одно значение характеристики из допустимых значений. </w:t>
      </w:r>
    </w:p>
    <w:p w14:paraId="28010000">
      <w:pPr>
        <w:pStyle w:val="Style_1"/>
        <w:widowControl w:val="1"/>
        <w:spacing w:after="0" w:before="0" w:line="240" w:lineRule="auto"/>
        <w:ind w:firstLine="708"/>
        <w:jc w:val="both"/>
      </w:pPr>
      <w:r>
        <w:rPr>
          <w:rFonts w:ascii="Times New Roman" w:hAnsi="Times New Roman"/>
          <w:sz w:val="24"/>
        </w:rPr>
        <w:t>В случае, если в описании объекта закупки в извещении об осуществлении закупки характеристики объекта закупки сопровождаются инструкцией «Участник закупки указывает в заявке одно или несколько значений характеристики», участник закупки указывает в заявке на электронной площадке одно или несколько значений характеристики из допустимых значений.</w:t>
      </w:r>
    </w:p>
    <w:p w14:paraId="29010000">
      <w:pPr>
        <w:pStyle w:val="Style_1"/>
        <w:widowControl w:val="1"/>
        <w:spacing w:after="0" w:before="0" w:line="240" w:lineRule="auto"/>
        <w:ind w:firstLine="708"/>
        <w:jc w:val="both"/>
      </w:pPr>
      <w:r>
        <w:rPr>
          <w:rFonts w:ascii="Times New Roman" w:hAnsi="Times New Roman"/>
          <w:sz w:val="24"/>
        </w:rPr>
        <w:t>Все документы, входящие в состав предложения участника закупки должны быть составлены на русском языке и иметь четко читаемый текст. Подача документов, входящих в состав предложения участника закупки на иностранном языке, должна сопровождаться заверенным в соответствии с законодательством Российской Федерации переводом соответствующих документов на русский язык.</w:t>
      </w:r>
    </w:p>
    <w:p w14:paraId="2A010000">
      <w:pPr>
        <w:pStyle w:val="Style_1"/>
        <w:widowControl w:val="1"/>
        <w:spacing w:after="0" w:before="0" w:line="240" w:lineRule="auto"/>
        <w:ind w:firstLine="708"/>
        <w:jc w:val="both"/>
      </w:pPr>
      <w:r>
        <w:rPr>
          <w:rFonts w:ascii="Times New Roman" w:hAnsi="Times New Roman"/>
          <w:sz w:val="24"/>
        </w:rPr>
        <w:t>Предложение участника закупки не должно содержать двусмысленных, противоречивых, а также взаимоисключающих толкований и предложений. Предложение участника закупки должно содержать только достоверные сведения.</w:t>
      </w:r>
      <w:r>
        <w:rPr>
          <w:rFonts w:ascii="Times New Roman" w:hAnsi="Times New Roman"/>
          <w:sz w:val="24"/>
        </w:rPr>
        <w:br/>
      </w:r>
      <w:r>
        <w:rPr>
          <w:rFonts w:ascii="Times New Roman" w:hAnsi="Times New Roman"/>
          <w:sz w:val="24"/>
        </w:rPr>
        <w:tab/>
      </w:r>
      <w:r>
        <w:rPr>
          <w:rFonts w:ascii="Times New Roman" w:hAnsi="Times New Roman"/>
          <w:sz w:val="24"/>
        </w:rPr>
        <w:t xml:space="preserve">Эквивалентность предлагаемого товара будет устанавливаться по всем характеристикам и их значениям, указанным в описании объекта закупки </w:t>
      </w:r>
      <w:r>
        <w:rPr>
          <w:rFonts w:ascii="Times New Roman" w:hAnsi="Times New Roman"/>
          <w:sz w:val="24"/>
        </w:rPr>
        <w:br/>
      </w:r>
      <w:r>
        <w:rPr>
          <w:rFonts w:ascii="Times New Roman" w:hAnsi="Times New Roman"/>
          <w:sz w:val="24"/>
        </w:rPr>
        <w:t xml:space="preserve">в извещении об осуществлении закупки. </w:t>
      </w:r>
    </w:p>
    <w:p w14:paraId="2B010000">
      <w:pPr>
        <w:pStyle w:val="Style_1"/>
        <w:widowControl w:val="1"/>
        <w:spacing w:after="0" w:before="0" w:line="240" w:lineRule="auto"/>
        <w:ind w:firstLine="851" w:left="0" w:right="0"/>
        <w:jc w:val="both"/>
        <w:rPr>
          <w:rFonts w:ascii="Times New Roman" w:hAnsi="Times New Roman"/>
          <w:sz w:val="24"/>
        </w:rPr>
      </w:pPr>
    </w:p>
    <w:p w14:paraId="2C010000">
      <w:pPr>
        <w:pStyle w:val="Style_1"/>
        <w:widowControl w:val="1"/>
        <w:spacing w:after="0" w:before="0" w:line="240" w:lineRule="auto"/>
        <w:ind/>
        <w:jc w:val="center"/>
        <w:rPr>
          <w:rFonts w:ascii="Times New Roman" w:hAnsi="Times New Roman"/>
          <w:b w:val="1"/>
          <w:sz w:val="24"/>
        </w:rPr>
      </w:pPr>
    </w:p>
    <w:p w14:paraId="2D010000">
      <w:pPr>
        <w:pStyle w:val="Style_1"/>
        <w:widowControl w:val="1"/>
        <w:spacing w:after="0" w:before="0" w:line="240" w:lineRule="auto"/>
        <w:ind/>
        <w:jc w:val="center"/>
        <w:rPr>
          <w:rFonts w:ascii="Times New Roman" w:hAnsi="Times New Roman"/>
          <w:b w:val="1"/>
          <w:sz w:val="24"/>
        </w:rPr>
      </w:pPr>
    </w:p>
    <w:p w14:paraId="2E010000">
      <w:pPr>
        <w:pStyle w:val="Style_1"/>
        <w:widowControl w:val="0"/>
        <w:spacing w:after="0" w:before="0" w:line="240" w:lineRule="exact"/>
        <w:ind/>
      </w:pPr>
      <w:r>
        <w:rPr>
          <w:rFonts w:ascii="Times New Roman" w:hAnsi="Times New Roman"/>
          <w:color w:val="000000"/>
          <w:sz w:val="28"/>
        </w:rPr>
        <w:t xml:space="preserve">Должность </w:t>
      </w:r>
    </w:p>
    <w:p w14:paraId="2F010000">
      <w:pPr>
        <w:pStyle w:val="Style_1"/>
        <w:widowControl w:val="0"/>
        <w:spacing w:after="0" w:before="0" w:line="240" w:lineRule="exact"/>
        <w:ind/>
      </w:pPr>
      <w:r>
        <w:rPr>
          <w:rFonts w:ascii="Times New Roman" w:hAnsi="Times New Roman"/>
          <w:color w:val="000000"/>
          <w:sz w:val="28"/>
        </w:rPr>
        <w:t>руководителя заказчика          ______________________              И.О. Фамилия</w:t>
      </w:r>
    </w:p>
    <w:p w14:paraId="30010000">
      <w:pPr>
        <w:pStyle w:val="Style_1"/>
        <w:widowControl w:val="0"/>
        <w:spacing w:after="0" w:before="0" w:line="240" w:lineRule="exact"/>
        <w:ind/>
        <w:jc w:val="center"/>
      </w:pPr>
      <w:r>
        <w:rPr>
          <w:rFonts w:ascii="Times New Roman" w:hAnsi="Times New Roman"/>
          <w:color w:val="000000"/>
          <w:sz w:val="20"/>
        </w:rPr>
        <w:t xml:space="preserve">                 </w:t>
      </w:r>
      <w:r>
        <w:rPr>
          <w:rFonts w:ascii="Times New Roman" w:hAnsi="Times New Roman"/>
          <w:color w:val="000000"/>
          <w:sz w:val="20"/>
        </w:rPr>
        <w:t>(подпись)</w:t>
      </w:r>
    </w:p>
    <w:p w14:paraId="31010000">
      <w:pPr>
        <w:pStyle w:val="Style_1"/>
        <w:widowControl w:val="1"/>
        <w:spacing w:after="0" w:before="0" w:line="240" w:lineRule="exact"/>
        <w:ind w:firstLine="0" w:left="5387" w:right="0"/>
        <w:rPr>
          <w:rFonts w:ascii="Times New Roman" w:hAnsi="Times New Roman"/>
          <w:sz w:val="28"/>
        </w:rPr>
      </w:pPr>
    </w:p>
    <w:p w14:paraId="32010000">
      <w:pPr>
        <w:pStyle w:val="Style_1"/>
        <w:widowControl w:val="1"/>
        <w:spacing w:after="0" w:before="0" w:line="240" w:lineRule="exact"/>
        <w:ind w:firstLine="0" w:left="5387" w:right="0"/>
        <w:rPr>
          <w:rFonts w:ascii="Times New Roman" w:hAnsi="Times New Roman"/>
          <w:sz w:val="28"/>
        </w:rPr>
      </w:pPr>
    </w:p>
    <w:p w14:paraId="33010000">
      <w:pPr>
        <w:pStyle w:val="Style_1"/>
        <w:widowControl w:val="1"/>
        <w:spacing w:after="0" w:before="0" w:line="240" w:lineRule="exact"/>
        <w:ind w:firstLine="0" w:left="5387" w:right="0"/>
        <w:rPr>
          <w:rFonts w:ascii="Times New Roman" w:hAnsi="Times New Roman"/>
          <w:sz w:val="28"/>
        </w:rPr>
      </w:pPr>
    </w:p>
    <w:p w14:paraId="34010000">
      <w:pPr>
        <w:pStyle w:val="Style_1"/>
        <w:widowControl w:val="1"/>
        <w:spacing w:after="0" w:before="0" w:line="240" w:lineRule="exact"/>
        <w:ind w:firstLine="0" w:left="5387" w:right="0"/>
        <w:rPr>
          <w:rFonts w:ascii="Times New Roman" w:hAnsi="Times New Roman"/>
          <w:sz w:val="28"/>
        </w:rPr>
      </w:pPr>
    </w:p>
    <w:p w14:paraId="35010000">
      <w:pPr>
        <w:pStyle w:val="Style_1"/>
        <w:widowControl w:val="1"/>
        <w:spacing w:after="0" w:before="0" w:line="240" w:lineRule="exact"/>
        <w:ind w:firstLine="0" w:left="5387" w:right="0"/>
        <w:rPr>
          <w:rFonts w:ascii="Times New Roman" w:hAnsi="Times New Roman"/>
          <w:sz w:val="28"/>
        </w:rPr>
      </w:pPr>
    </w:p>
    <w:p w14:paraId="36010000">
      <w:pPr>
        <w:pStyle w:val="Style_1"/>
        <w:widowControl w:val="1"/>
        <w:spacing w:after="0" w:before="0" w:line="240" w:lineRule="exact"/>
        <w:ind w:firstLine="0" w:left="5387" w:right="0"/>
        <w:rPr>
          <w:rFonts w:ascii="Times New Roman" w:hAnsi="Times New Roman"/>
          <w:sz w:val="28"/>
        </w:rPr>
      </w:pPr>
    </w:p>
    <w:p w14:paraId="37010000">
      <w:pPr>
        <w:pStyle w:val="Style_1"/>
        <w:widowControl w:val="1"/>
        <w:spacing w:after="0" w:before="0" w:line="240" w:lineRule="exact"/>
        <w:ind w:firstLine="0" w:left="5387" w:right="0"/>
        <w:rPr>
          <w:rFonts w:ascii="Times New Roman" w:hAnsi="Times New Roman"/>
          <w:sz w:val="28"/>
        </w:rPr>
      </w:pPr>
    </w:p>
    <w:p w14:paraId="38010000">
      <w:pPr>
        <w:pStyle w:val="Style_1"/>
        <w:widowControl w:val="1"/>
        <w:spacing w:after="0" w:before="0" w:line="240" w:lineRule="exact"/>
        <w:ind w:firstLine="0" w:left="5387" w:right="0"/>
        <w:rPr>
          <w:rFonts w:ascii="Times New Roman" w:hAnsi="Times New Roman"/>
          <w:sz w:val="28"/>
        </w:rPr>
      </w:pPr>
    </w:p>
    <w:p w14:paraId="39010000">
      <w:pPr>
        <w:pStyle w:val="Style_1"/>
        <w:widowControl w:val="1"/>
        <w:spacing w:after="0" w:before="0" w:line="240" w:lineRule="exact"/>
        <w:ind w:firstLine="0" w:left="5387" w:right="0"/>
        <w:rPr>
          <w:rFonts w:ascii="Times New Roman" w:hAnsi="Times New Roman"/>
          <w:sz w:val="28"/>
        </w:rPr>
      </w:pPr>
    </w:p>
    <w:p w14:paraId="3A010000">
      <w:pPr>
        <w:pStyle w:val="Style_1"/>
        <w:widowControl w:val="1"/>
        <w:spacing w:after="0" w:before="0" w:line="240" w:lineRule="exact"/>
        <w:ind w:firstLine="0" w:left="5387" w:right="0"/>
        <w:rPr>
          <w:rFonts w:ascii="Times New Roman" w:hAnsi="Times New Roman"/>
          <w:sz w:val="28"/>
        </w:rPr>
      </w:pPr>
    </w:p>
    <w:p w14:paraId="3B010000">
      <w:pPr>
        <w:pStyle w:val="Style_1"/>
        <w:widowControl w:val="1"/>
        <w:spacing w:after="0" w:before="0" w:line="240" w:lineRule="exact"/>
        <w:ind w:firstLine="0" w:left="5387" w:right="0"/>
        <w:rPr>
          <w:rFonts w:ascii="Times New Roman" w:hAnsi="Times New Roman"/>
          <w:sz w:val="28"/>
        </w:rPr>
      </w:pPr>
    </w:p>
    <w:p w14:paraId="3C010000">
      <w:pPr>
        <w:pStyle w:val="Style_1"/>
      </w:pPr>
    </w:p>
    <w:sectPr>
      <w:pgSz w:h="16838" w:orient="portrait" w:w="11906"/>
      <w:pgMar w:bottom="1134" w:footer="1134" w:header="1134" w:left="1304" w:right="737" w:top="1134"/>
      <w:pgNumType w:fmt="decimal"/>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46010000">
      <w:pPr>
        <w:widowControl w:val="1"/>
        <w:spacing w:after="57" w:before="57"/>
        <w:ind/>
        <w:jc w:val="left"/>
      </w:pPr>
      <w:r>
        <w:rPr>
          <w:color w:val="000000"/>
        </w:rPr>
        <w:separator/>
      </w:r>
    </w:p>
  </w:endnote>
  <w:endnote w:id="0" w:type="continuationSeparator">
    <w:p w14:paraId="47010000">
      <w:pPr>
        <w:widowControl w:val="1"/>
        <w:spacing w:after="57" w:before="57"/>
        <w:ind/>
        <w:jc w:val="left"/>
      </w:pPr>
      <w:r>
        <w:rPr>
          <w:color w:val="000000"/>
        </w:rP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3D010000">
      <w:pPr>
        <w:widowControl w:val="1"/>
        <w:spacing w:after="57" w:before="57"/>
        <w:ind/>
        <w:jc w:val="left"/>
      </w:pPr>
      <w:r>
        <w:rPr>
          <w:color w:val="000000"/>
        </w:rPr>
        <w:separator/>
      </w:r>
    </w:p>
  </w:footnote>
  <w:footnote w:id="0" w:type="continuationSeparator">
    <w:p w14:paraId="3E010000">
      <w:pPr>
        <w:widowControl w:val="1"/>
        <w:spacing w:after="57" w:before="57"/>
        <w:ind/>
        <w:jc w:val="left"/>
      </w:pPr>
      <w:r>
        <w:rPr>
          <w:color w:val="000000"/>
        </w:rPr>
        <w:continuationSeparator/>
      </w:r>
    </w:p>
  </w:footnote>
  <w:footnote w:id="1">
    <w:p w14:paraId="3F010000">
      <w:pPr>
        <w:pStyle w:val="Style_12"/>
        <w:rPr>
          <w:rFonts w:ascii="Times New Roman" w:hAnsi="Times New Roman"/>
        </w:rPr>
      </w:pPr>
      <w:r>
        <w:rPr>
          <w:rFonts w:ascii="Times New Roman" w:hAnsi="Times New Roman"/>
          <w:vertAlign w:val="superscript"/>
        </w:rPr>
        <w:footnoteRef/>
      </w:r>
      <w:r>
        <w:t xml:space="preserve"> </w:t>
      </w:r>
      <w:r>
        <w:rPr>
          <w:i w:val="1"/>
        </w:rPr>
        <w:t>Не заполняется заказчиком. Реестровый номер закупки будет указан уполномоченным органом.</w:t>
      </w:r>
    </w:p>
  </w:footnote>
  <w:footnote w:id="2">
    <w:p w14:paraId="40010000">
      <w:pPr>
        <w:pStyle w:val="Style_12"/>
        <w:widowControl w:val="1"/>
        <w:ind/>
        <w:jc w:val="both"/>
        <w:rPr>
          <w:rFonts w:ascii="Times New Roman" w:hAnsi="Times New Roman"/>
        </w:rPr>
      </w:pPr>
      <w:r>
        <w:rPr>
          <w:rFonts w:ascii="Times New Roman" w:hAnsi="Times New Roman"/>
          <w:vertAlign w:val="superscript"/>
        </w:rPr>
        <w:footnoteRef/>
      </w:r>
      <w:r>
        <w:rPr>
          <w:rFonts w:ascii="Times New Roman" w:hAnsi="Times New Roman"/>
        </w:rPr>
        <w:t>По 31.08.2025: – в</w:t>
      </w:r>
      <w:r>
        <w:rPr>
          <w:rFonts w:ascii="Times New Roman" w:hAnsi="Times New Roman"/>
        </w:rPr>
        <w:t xml:space="preserve"> случае закупки товаров, указанных в позициях 400-432 приложения № 2 </w:t>
      </w:r>
      <w:r>
        <w:rPr>
          <w:rFonts w:ascii="Times New Roman" w:hAnsi="Times New Roman"/>
        </w:rPr>
        <w:br/>
      </w:r>
      <w:r>
        <w:rPr>
          <w:rFonts w:ascii="Times New Roman" w:hAnsi="Times New Roman"/>
        </w:rPr>
        <w:t>к Постановлению № 1875, документы</w:t>
      </w:r>
      <w:r>
        <w:rPr>
          <w:rFonts w:ascii="Times New Roman" w:hAnsi="Times New Roman"/>
        </w:rPr>
        <w:t xml:space="preserve"> указываются </w:t>
      </w:r>
      <w:r>
        <w:rPr>
          <w:rFonts w:ascii="Times New Roman" w:hAnsi="Times New Roman"/>
        </w:rPr>
        <w:t xml:space="preserve">в соответствии с подпунктом «г» пункта 10 Постановления № 1875; </w:t>
      </w:r>
    </w:p>
    <w:p w14:paraId="41010000">
      <w:pPr>
        <w:pStyle w:val="Style_12"/>
        <w:widowControl w:val="1"/>
        <w:ind/>
        <w:jc w:val="both"/>
        <w:rPr>
          <w:rFonts w:ascii="Times New Roman" w:hAnsi="Times New Roman"/>
        </w:rPr>
      </w:pPr>
      <w:r>
        <w:rPr>
          <w:rFonts w:ascii="Times New Roman" w:hAnsi="Times New Roman"/>
        </w:rPr>
        <w:t xml:space="preserve">– </w:t>
      </w:r>
      <w:r>
        <w:rPr>
          <w:rFonts w:ascii="Times New Roman" w:hAnsi="Times New Roman"/>
        </w:rPr>
        <w:t xml:space="preserve">в случае закупки товаров, указанных в позициях 362-399 приложения № 2 </w:t>
      </w:r>
      <w:r>
        <w:rPr>
          <w:rFonts w:ascii="Times New Roman" w:hAnsi="Times New Roman"/>
        </w:rPr>
        <w:t xml:space="preserve">к Постановлению № 1875, </w:t>
      </w:r>
      <w:r>
        <w:rPr>
          <w:rFonts w:ascii="Times New Roman" w:hAnsi="Times New Roman"/>
        </w:rPr>
        <w:br/>
      </w:r>
      <w:r>
        <w:rPr>
          <w:rFonts w:ascii="Times New Roman" w:hAnsi="Times New Roman"/>
        </w:rPr>
        <w:t xml:space="preserve">информация и документы </w:t>
      </w:r>
      <w:r>
        <w:rPr>
          <w:rFonts w:ascii="Times New Roman" w:hAnsi="Times New Roman"/>
        </w:rPr>
        <w:t>указываются с учетом</w:t>
      </w:r>
      <w:r>
        <w:rPr>
          <w:rFonts w:ascii="Times New Roman" w:hAnsi="Times New Roman"/>
        </w:rPr>
        <w:t xml:space="preserve"> подпункта «в» пункта 10 Постановления № 1875.</w:t>
      </w:r>
    </w:p>
  </w:footnote>
  <w:footnote w:id="3">
    <w:p w14:paraId="42010000">
      <w:pPr>
        <w:pStyle w:val="Style_12"/>
        <w:widowControl w:val="1"/>
        <w:ind/>
        <w:jc w:val="both"/>
        <w:rPr>
          <w:rFonts w:ascii="Times New Roman" w:hAnsi="Times New Roman"/>
        </w:rPr>
      </w:pPr>
      <w:r>
        <w:rPr>
          <w:rFonts w:ascii="Times New Roman" w:hAnsi="Times New Roman"/>
          <w:vertAlign w:val="superscript"/>
        </w:rPr>
        <w:footnoteRef/>
      </w:r>
      <w:r>
        <w:rPr>
          <w:rFonts w:ascii="Times New Roman" w:hAnsi="Times New Roman"/>
        </w:rPr>
        <w:t xml:space="preserve"> ука</w:t>
      </w:r>
      <w:r>
        <w:rPr>
          <w:rFonts w:ascii="Times New Roman" w:hAnsi="Times New Roman"/>
        </w:rPr>
        <w:t>зывается в случае, если представление данной информации предусмотрено пунктом 4 настоящего приложени</w:t>
      </w:r>
      <w:r>
        <w:rPr>
          <w:rFonts w:ascii="Times New Roman" w:hAnsi="Times New Roman"/>
        </w:rPr>
        <w:t>я</w:t>
      </w:r>
    </w:p>
  </w:footnote>
  <w:footnote w:id="4">
    <w:p w14:paraId="43010000">
      <w:pPr>
        <w:pStyle w:val="Style_12"/>
        <w:widowControl w:val="1"/>
        <w:ind/>
        <w:jc w:val="both"/>
        <w:rPr>
          <w:rFonts w:ascii="Times New Roman" w:hAnsi="Times New Roman"/>
        </w:rPr>
      </w:pPr>
      <w:r>
        <w:rPr>
          <w:rFonts w:ascii="Times New Roman" w:hAnsi="Times New Roman"/>
          <w:vertAlign w:val="superscript"/>
        </w:rPr>
        <w:footnoteRef/>
      </w:r>
      <w:r>
        <w:rPr>
          <w:rFonts w:ascii="Times New Roman" w:hAnsi="Times New Roman"/>
        </w:rPr>
        <w:t xml:space="preserve"> </w:t>
      </w:r>
      <w:r>
        <w:rPr>
          <w:rFonts w:ascii="Times New Roman" w:hAnsi="Times New Roman"/>
        </w:rPr>
        <w:t>ука</w:t>
      </w:r>
      <w:r>
        <w:rPr>
          <w:rFonts w:ascii="Times New Roman" w:hAnsi="Times New Roman"/>
        </w:rPr>
        <w:t>зывается в случае, если представление данной информации предусмотрено пунктом 4 настоящего приложения</w:t>
      </w:r>
    </w:p>
  </w:footnote>
  <w:footnote w:id="5">
    <w:p w14:paraId="44010000">
      <w:pPr>
        <w:pStyle w:val="Style_12"/>
        <w:widowControl w:val="1"/>
        <w:ind/>
        <w:jc w:val="both"/>
        <w:rPr>
          <w:rFonts w:ascii="Times New Roman" w:hAnsi="Times New Roman"/>
        </w:rPr>
      </w:pPr>
      <w:r>
        <w:rPr>
          <w:rFonts w:ascii="Times New Roman" w:hAnsi="Times New Roman"/>
          <w:vertAlign w:val="superscript"/>
        </w:rPr>
        <w:footnoteRef/>
      </w:r>
      <w:r>
        <w:rPr>
          <w:rFonts w:ascii="Times New Roman" w:hAnsi="Times New Roman"/>
        </w:rPr>
        <w:t xml:space="preserve"> ука</w:t>
      </w:r>
      <w:r>
        <w:rPr>
          <w:rFonts w:ascii="Times New Roman" w:hAnsi="Times New Roman"/>
        </w:rPr>
        <w:t>зывается в случае, если представление данной информации предусмотрено пунктом 4 настоящего приложения</w:t>
      </w:r>
    </w:p>
  </w:footnote>
  <w:footnote w:id="6">
    <w:p w14:paraId="45010000">
      <w:pPr>
        <w:pStyle w:val="Style_12"/>
        <w:widowControl w:val="1"/>
        <w:ind/>
        <w:jc w:val="both"/>
        <w:rPr>
          <w:rFonts w:ascii="Times New Roman" w:hAnsi="Times New Roman"/>
        </w:rPr>
      </w:pPr>
      <w:r>
        <w:rPr>
          <w:rFonts w:ascii="Times New Roman" w:hAnsi="Times New Roman"/>
          <w:vertAlign w:val="superscript"/>
        </w:rPr>
        <w:footnoteRef/>
      </w:r>
      <w:r>
        <w:rPr>
          <w:rFonts w:ascii="Times New Roman" w:hAnsi="Times New Roman"/>
        </w:rPr>
        <w:t xml:space="preserve"> </w:t>
      </w:r>
      <w:r>
        <w:rPr>
          <w:rFonts w:ascii="Times New Roman" w:hAnsi="Times New Roman"/>
        </w:rPr>
        <w:t>ука</w:t>
      </w:r>
      <w:r>
        <w:rPr>
          <w:rFonts w:ascii="Times New Roman" w:hAnsi="Times New Roman"/>
        </w:rPr>
        <w:t>зывается в случае, если представление данной информации предусмотрено пунктом 4 настоящего приложения</w:t>
      </w:r>
    </w:p>
  </w:footnote>
</w:footnote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numFmt w:val="bullet"/>
      <w:lvlText w:val=""/>
      <w:pPr>
        <w:widowControl w:val="1"/>
        <w:ind w:hanging="360" w:left="720"/>
      </w:pPr>
      <w:rPr>
        <w:rFonts w:ascii="Symbol" w:hAnsi="Symbol"/>
      </w:rPr>
    </w:lvl>
    <w:lvl w:ilvl="1">
      <w:numFmt w:val="bullet"/>
      <w:lvlText w:val="o"/>
      <w:pPr>
        <w:widowControl w:val="1"/>
        <w:ind w:hanging="360" w:left="1440"/>
      </w:pPr>
      <w:rPr>
        <w:rFonts w:ascii="Courier New" w:hAnsi="Courier New"/>
      </w:rPr>
    </w:lvl>
    <w:lvl w:ilvl="2">
      <w:numFmt w:val="bullet"/>
      <w:lvlText w:val=""/>
      <w:pPr>
        <w:widowControl w:val="1"/>
        <w:ind w:hanging="360" w:left="2160"/>
      </w:pPr>
      <w:rPr>
        <w:rFonts w:ascii="Wingdings" w:hAnsi="Wingdings"/>
      </w:rPr>
    </w:lvl>
    <w:lvl w:ilvl="3">
      <w:numFmt w:val="bullet"/>
      <w:lvlText w:val=""/>
      <w:pPr>
        <w:widowControl w:val="1"/>
        <w:ind w:hanging="360" w:left="2880"/>
      </w:pPr>
      <w:rPr>
        <w:rFonts w:ascii="Symbol" w:hAnsi="Symbol"/>
      </w:rPr>
    </w:lvl>
    <w:lvl w:ilvl="4">
      <w:numFmt w:val="bullet"/>
      <w:lvlText w:val="o"/>
      <w:pPr>
        <w:widowControl w:val="1"/>
        <w:ind w:hanging="360" w:left="3600"/>
      </w:pPr>
      <w:rPr>
        <w:rFonts w:ascii="Courier New" w:hAnsi="Courier New"/>
      </w:rPr>
    </w:lvl>
    <w:lvl w:ilvl="5">
      <w:numFmt w:val="bullet"/>
      <w:lvlText w:val=""/>
      <w:pPr>
        <w:widowControl w:val="1"/>
        <w:ind w:hanging="360" w:left="4320"/>
      </w:pPr>
      <w:rPr>
        <w:rFonts w:ascii="Wingdings" w:hAnsi="Wingdings"/>
      </w:rPr>
    </w:lvl>
    <w:lvl w:ilvl="6">
      <w:numFmt w:val="bullet"/>
      <w:lvlText w:val=""/>
      <w:pPr>
        <w:widowControl w:val="1"/>
        <w:ind w:hanging="360" w:left="5040"/>
      </w:pPr>
      <w:rPr>
        <w:rFonts w:ascii="Symbol" w:hAnsi="Symbol"/>
      </w:rPr>
    </w:lvl>
    <w:lvl w:ilvl="7">
      <w:numFmt w:val="bullet"/>
      <w:lvlText w:val="o"/>
      <w:pPr>
        <w:widowControl w:val="1"/>
        <w:ind w:hanging="360" w:left="5760"/>
      </w:pPr>
      <w:rPr>
        <w:rFonts w:ascii="Courier New" w:hAnsi="Courier New"/>
      </w:rPr>
    </w:lvl>
    <w:lvl w:ilvl="8">
      <w:numFmt w:val="bullet"/>
      <w:lvlText w:val=""/>
      <w:pPr>
        <w:widowControl w:val="1"/>
        <w:ind w:hanging="360" w:left="6480"/>
      </w:pPr>
      <w:rPr>
        <w:rFonts w:ascii="Wingdings" w:hAnsi="Wingdings"/>
      </w:rPr>
    </w:lvl>
  </w:abstractNum>
  <w:abstractNum w:abstractNumId="1">
    <w:lvl w:ilvl="0">
      <w:numFmt w:val="bullet"/>
      <w:lvlText w:val=""/>
      <w:pPr>
        <w:widowControl w:val="1"/>
        <w:ind w:hanging="360" w:left="720"/>
      </w:pPr>
      <w:rPr>
        <w:rFonts w:ascii="Symbol" w:hAnsi="Symbol"/>
      </w:rPr>
    </w:lvl>
    <w:lvl w:ilvl="1">
      <w:numFmt w:val="bullet"/>
      <w:lvlText w:val="o"/>
      <w:pPr>
        <w:widowControl w:val="1"/>
        <w:ind w:hanging="360" w:left="1440"/>
      </w:pPr>
      <w:rPr>
        <w:rFonts w:ascii="Courier New" w:hAnsi="Courier New"/>
      </w:rPr>
    </w:lvl>
    <w:lvl w:ilvl="2">
      <w:numFmt w:val="bullet"/>
      <w:lvlText w:val=""/>
      <w:pPr>
        <w:widowControl w:val="1"/>
        <w:ind w:hanging="360" w:left="2160"/>
      </w:pPr>
      <w:rPr>
        <w:rFonts w:ascii="Wingdings" w:hAnsi="Wingdings"/>
      </w:rPr>
    </w:lvl>
    <w:lvl w:ilvl="3">
      <w:numFmt w:val="bullet"/>
      <w:lvlText w:val=""/>
      <w:pPr>
        <w:widowControl w:val="1"/>
        <w:ind w:hanging="360" w:left="2880"/>
      </w:pPr>
      <w:rPr>
        <w:rFonts w:ascii="Symbol" w:hAnsi="Symbol"/>
      </w:rPr>
    </w:lvl>
    <w:lvl w:ilvl="4">
      <w:numFmt w:val="bullet"/>
      <w:lvlText w:val="o"/>
      <w:pPr>
        <w:widowControl w:val="1"/>
        <w:ind w:hanging="360" w:left="3600"/>
      </w:pPr>
      <w:rPr>
        <w:rFonts w:ascii="Courier New" w:hAnsi="Courier New"/>
      </w:rPr>
    </w:lvl>
    <w:lvl w:ilvl="5">
      <w:numFmt w:val="bullet"/>
      <w:lvlText w:val=""/>
      <w:pPr>
        <w:widowControl w:val="1"/>
        <w:ind w:hanging="360" w:left="4320"/>
      </w:pPr>
      <w:rPr>
        <w:rFonts w:ascii="Wingdings" w:hAnsi="Wingdings"/>
      </w:rPr>
    </w:lvl>
    <w:lvl w:ilvl="6">
      <w:numFmt w:val="bullet"/>
      <w:lvlText w:val=""/>
      <w:pPr>
        <w:widowControl w:val="1"/>
        <w:ind w:hanging="360" w:left="5040"/>
      </w:pPr>
      <w:rPr>
        <w:rFonts w:ascii="Symbol" w:hAnsi="Symbol"/>
      </w:rPr>
    </w:lvl>
    <w:lvl w:ilvl="7">
      <w:numFmt w:val="bullet"/>
      <w:lvlText w:val="o"/>
      <w:pPr>
        <w:widowControl w:val="1"/>
        <w:ind w:hanging="360" w:left="5760"/>
      </w:pPr>
      <w:rPr>
        <w:rFonts w:ascii="Courier New" w:hAnsi="Courier New"/>
      </w:rPr>
    </w:lvl>
    <w:lvl w:ilvl="8">
      <w:numFmt w:val="bullet"/>
      <w:lvlText w:val=""/>
      <w:pPr>
        <w:widowControl w:val="1"/>
        <w:ind w:hanging="360" w:left="6480"/>
      </w:pPr>
      <w:rPr>
        <w:rFonts w:ascii="Wingdings" w:hAnsi="Wingdings"/>
      </w:r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widowControl w:val="1"/>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widowControl w:val="1"/>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widowControl w:val="1"/>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widowControl w:val="1"/>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widowControl w:val="1"/>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widowControl w:val="1"/>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widowControl w:val="1"/>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widowControl w:val="1"/>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widowControl w:val="1"/>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widowControl w:val="1"/>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widowControl w:val="1"/>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widowControl w:val="1"/>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widowControl w:val="1"/>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widowControl w:val="1"/>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widowControl w:val="1"/>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widowControl w:val="1"/>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widowControl w:val="1"/>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widowControl w:val="1"/>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widowControl w:val="1"/>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widowControl w:val="1"/>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8" Target="endnotes.xml" Type="http://schemas.openxmlformats.org/officeDocument/2006/relationships/endnotes"/>
  <Relationship Id="rId4" Target="stylesWithEffects.xml" Type="http://schemas.microsoft.com/office/2007/relationships/stylesWithEffects"/>
  <Relationship Id="rId9" Target="numbering.xml" Type="http://schemas.openxmlformats.org/officeDocument/2006/relationships/numbering"/>
  <Relationship Id="rId7" Target="footnotes.xml" Type="http://schemas.openxmlformats.org/officeDocument/2006/relationships/footnote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2025-01-22T07:40:30Z</dcterms:created>
  <dcterms:modified xsi:type="dcterms:W3CDTF">2025-01-23T06:46:33Z</dcterms:modified>
</cp:coreProperties>
</file>